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b/>
          <w:color w:val="000000"/>
          <w:u w:color="000000"/>
          <w:bdr w:val="nil"/>
        </w:rPr>
      </w:pPr>
      <w:r w:rsidRPr="00BA4BE6">
        <w:rPr>
          <w:rFonts w:eastAsia="Calibri"/>
          <w:b/>
          <w:color w:val="000000"/>
          <w:u w:color="000000"/>
          <w:bdr w:val="nil"/>
        </w:rPr>
        <w:t xml:space="preserve">УПРАВЛЕНИЕ ОБРАЗОВАНИЕМ ГОРОДА КРАСНОАРМЕЙСКА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center"/>
        <w:rPr>
          <w:b/>
          <w:color w:val="000000"/>
          <w:u w:color="000000"/>
          <w:bdr w:val="nil"/>
        </w:rPr>
      </w:pPr>
      <w:r w:rsidRPr="00BA4BE6">
        <w:rPr>
          <w:rFonts w:eastAsia="Calibri"/>
          <w:b/>
          <w:color w:val="000000"/>
          <w:u w:color="000000"/>
          <w:bdr w:val="nil"/>
        </w:rPr>
        <w:t>И КРАСНОАРМЕЙСКОГО РАЙОНА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color w:val="000000"/>
          <w:u w:color="000000"/>
          <w:bdr w:val="nil"/>
        </w:rPr>
      </w:pPr>
    </w:p>
    <w:p w:rsidR="00BA4BE6" w:rsidRPr="00BA4BE6" w:rsidRDefault="00BA4BE6" w:rsidP="00BA4BE6">
      <w:pPr>
        <w:shd w:val="clear" w:color="auto" w:fill="FFFFFF"/>
        <w:tabs>
          <w:tab w:val="left" w:pos="0"/>
        </w:tabs>
        <w:ind w:right="68"/>
        <w:jc w:val="center"/>
        <w:rPr>
          <w:spacing w:val="-12"/>
          <w:u w:color="000000"/>
          <w:lang w:eastAsia="en-US"/>
        </w:rPr>
      </w:pPr>
      <w:r w:rsidRPr="00BA4BE6">
        <w:rPr>
          <w:spacing w:val="-12"/>
          <w:u w:color="000000"/>
          <w:lang w:eastAsia="en-US"/>
        </w:rPr>
        <w:t>МУНИЦИПАЛЬНОЕ БЮДЖЕТНОЕ ДОШКОЛЬНОЕ ОБРАЗОВАТЕЛЬНОЕ УЧРЕЖДЕНИЕ</w:t>
      </w:r>
    </w:p>
    <w:p w:rsidR="00BA4BE6" w:rsidRPr="00BA4BE6" w:rsidRDefault="00BA4BE6" w:rsidP="00BA4BE6">
      <w:pPr>
        <w:shd w:val="clear" w:color="auto" w:fill="FFFFFF"/>
        <w:tabs>
          <w:tab w:val="left" w:pos="0"/>
        </w:tabs>
        <w:ind w:right="68"/>
        <w:jc w:val="center"/>
        <w:rPr>
          <w:color w:val="000000"/>
          <w:u w:color="000000"/>
          <w:bdr w:val="nil"/>
        </w:rPr>
      </w:pPr>
      <w:r w:rsidRPr="00BA4BE6">
        <w:rPr>
          <w:spacing w:val="-12"/>
          <w:u w:color="000000"/>
          <w:lang w:eastAsia="en-US"/>
        </w:rPr>
        <w:t xml:space="preserve"> «ДЕТСКИЙ САД №10 ГОРОДА КРАСНОАРМЕЙСКА САРАТОВСКОЙ ОБЛАСТИ»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color w:val="00000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color w:val="00000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color w:val="00000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color w:val="00000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color w:val="00000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color w:val="00000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color w:val="00000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color w:val="00000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b/>
          <w:color w:val="000000"/>
          <w:sz w:val="40"/>
          <w:szCs w:val="40"/>
          <w:u w:color="000000"/>
          <w:bdr w:val="nil"/>
        </w:rPr>
      </w:pPr>
      <w:r w:rsidRPr="00BA4BE6">
        <w:rPr>
          <w:rFonts w:eastAsia="Calibri"/>
          <w:b/>
          <w:color w:val="000000"/>
          <w:sz w:val="40"/>
          <w:szCs w:val="40"/>
          <w:u w:color="000000"/>
          <w:bdr w:val="nil"/>
        </w:rPr>
        <w:t>ПОРТФОЛИО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rPr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Куклевой Ирины Александровны  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воспитателя подготовительной группы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муниципального бюджетного дошкольного образовательного учреждения «Детский сад № 10 города Красноармейска Саратовской области»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412804 Саратовская область город Красноармейск,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Интернациональная д.20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Телефон: 8(84550) 2-15-35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560"/>
        </w:tabs>
        <w:spacing w:after="200" w:line="276" w:lineRule="auto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2014 – 2015 учебный год</w:t>
      </w:r>
    </w:p>
    <w:p w:rsidR="00BA4BE6" w:rsidRPr="00BA4BE6" w:rsidRDefault="00BA4BE6" w:rsidP="00BA4BE6">
      <w:pPr>
        <w:ind w:left="4140"/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lastRenderedPageBreak/>
        <w:t xml:space="preserve">В Главную аттестационную комиссию    </w:t>
      </w:r>
    </w:p>
    <w:p w:rsidR="00BA4BE6" w:rsidRPr="00BA4BE6" w:rsidRDefault="00BA4BE6" w:rsidP="00BA4BE6">
      <w:pPr>
        <w:ind w:left="4140"/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Куклевой Ирины Александровны                                     </w:t>
      </w:r>
    </w:p>
    <w:p w:rsidR="00BA4BE6" w:rsidRPr="00BA4BE6" w:rsidRDefault="00BA4BE6" w:rsidP="00BA4BE6">
      <w:pPr>
        <w:ind w:left="3600"/>
        <w:jc w:val="both"/>
        <w:rPr>
          <w:rFonts w:eastAsia="Calibri"/>
          <w:b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         воспитателя МБДОУ «Детский сад № 10</w:t>
      </w:r>
    </w:p>
    <w:p w:rsidR="00BA4BE6" w:rsidRPr="00BA4BE6" w:rsidRDefault="00BA4BE6" w:rsidP="00BA4BE6">
      <w:pPr>
        <w:spacing w:after="200" w:line="276" w:lineRule="auto"/>
        <w:ind w:left="3240"/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                г. Красноармейска Саратовской области</w:t>
      </w:r>
    </w:p>
    <w:p w:rsidR="00BA4BE6" w:rsidRPr="00BA4BE6" w:rsidRDefault="00BA4BE6" w:rsidP="00BA4BE6">
      <w:pPr>
        <w:spacing w:after="200" w:line="276" w:lineRule="auto"/>
        <w:jc w:val="center"/>
        <w:rPr>
          <w:rFonts w:eastAsia="Calibri"/>
          <w:b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>ЗАЯВЛЕНИЕ</w:t>
      </w:r>
    </w:p>
    <w:p w:rsidR="00BA4BE6" w:rsidRPr="00BA4BE6" w:rsidRDefault="00BA4BE6" w:rsidP="00BA4BE6">
      <w:pPr>
        <w:jc w:val="both"/>
        <w:rPr>
          <w:rFonts w:eastAsia="Calibri"/>
          <w:b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     Прошу аттестовать меня в 2015 году на </w:t>
      </w:r>
      <w:r w:rsidRPr="00BA4BE6">
        <w:rPr>
          <w:rFonts w:eastAsia="Calibri"/>
          <w:b/>
          <w:u w:color="000000"/>
          <w:lang w:eastAsia="en-US"/>
        </w:rPr>
        <w:t xml:space="preserve">первую </w:t>
      </w:r>
      <w:r w:rsidRPr="00BA4BE6">
        <w:rPr>
          <w:rFonts w:eastAsia="Calibri"/>
          <w:u w:color="000000"/>
          <w:lang w:eastAsia="en-US"/>
        </w:rPr>
        <w:t xml:space="preserve">квалификационную категорию по должности </w:t>
      </w:r>
      <w:r w:rsidRPr="00BA4BE6">
        <w:rPr>
          <w:rFonts w:eastAsia="Calibri"/>
          <w:b/>
          <w:u w:color="000000"/>
          <w:lang w:eastAsia="en-US"/>
        </w:rPr>
        <w:t xml:space="preserve">воспитатель. 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     В настоящее время имею </w:t>
      </w:r>
      <w:r w:rsidRPr="00BA4BE6">
        <w:rPr>
          <w:rFonts w:eastAsia="Calibri"/>
          <w:b/>
          <w:u w:color="000000"/>
          <w:lang w:eastAsia="en-US"/>
        </w:rPr>
        <w:t xml:space="preserve">первую </w:t>
      </w:r>
      <w:r w:rsidRPr="00BA4BE6">
        <w:rPr>
          <w:rFonts w:eastAsia="Calibri"/>
          <w:u w:color="000000"/>
          <w:lang w:eastAsia="en-US"/>
        </w:rPr>
        <w:t xml:space="preserve">квалификационную категорию, срок ее действия до  </w:t>
      </w:r>
      <w:r w:rsidRPr="00BA4BE6">
        <w:rPr>
          <w:rFonts w:eastAsia="Calibri"/>
          <w:b/>
          <w:u w:color="000000"/>
          <w:lang w:eastAsia="en-US"/>
        </w:rPr>
        <w:t>03февраля  2015 года.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Основанием для аттестации на указанную в заявлении категорию считаю следующие результаты работы: </w:t>
      </w:r>
      <w:r w:rsidRPr="00BA4BE6">
        <w:rPr>
          <w:rFonts w:eastAsia="Calibri"/>
          <w:b/>
          <w:i/>
          <w:u w:color="000000"/>
          <w:lang w:eastAsia="en-US"/>
        </w:rPr>
        <w:t>владею</w:t>
      </w:r>
      <w:r w:rsidRPr="00BA4BE6">
        <w:rPr>
          <w:rFonts w:eastAsia="Calibri"/>
          <w:b/>
          <w:u w:color="000000"/>
          <w:lang w:eastAsia="en-US"/>
        </w:rPr>
        <w:t xml:space="preserve"> современными образовательными технологиями и методиками и эффективно применяю их в практической профессиональной деятельности; имею стабильные результаты освоения воспитанниками образовательных программ и показатели динамики их достижений выше средних, в том числе с учетом результатов участия воспитанников во всероссийских, конкурсах, соревнованиях; вношу личный вклад в повышение качества образования на основе совершенствования методов обучения и воспитания, инновационной деятельности, в освоение новых образовательных технологий и активно распространяю собственный опыт в области повышения качества образования и воспитания. 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 Сообщаю о себе следующие сведения: </w:t>
      </w:r>
    </w:p>
    <w:p w:rsidR="00BA4BE6" w:rsidRPr="00BA4BE6" w:rsidRDefault="00BA4BE6" w:rsidP="00BA4BE6">
      <w:pPr>
        <w:jc w:val="both"/>
        <w:rPr>
          <w:rFonts w:eastAsia="Calibri"/>
          <w:b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>образование среднее специальное, обучаюсь в СГУ им.Чернышевского, 2 курс, факультет психолого-педагогический</w:t>
      </w:r>
    </w:p>
    <w:p w:rsidR="00BA4BE6" w:rsidRPr="00BA4BE6" w:rsidRDefault="00BA4BE6" w:rsidP="00BA4BE6">
      <w:pPr>
        <w:jc w:val="both"/>
        <w:rPr>
          <w:rFonts w:eastAsia="Calibri"/>
          <w:b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Стаж педагогической работы (по специальности)  </w:t>
      </w:r>
      <w:r w:rsidRPr="00BA4BE6">
        <w:rPr>
          <w:rFonts w:eastAsia="Calibri"/>
          <w:b/>
          <w:u w:color="000000"/>
          <w:lang w:eastAsia="en-US"/>
        </w:rPr>
        <w:t xml:space="preserve">23года, </w:t>
      </w:r>
    </w:p>
    <w:p w:rsidR="00BA4BE6" w:rsidRPr="00BA4BE6" w:rsidRDefault="00BA4BE6" w:rsidP="00BA4BE6">
      <w:pPr>
        <w:jc w:val="both"/>
        <w:rPr>
          <w:rFonts w:eastAsia="Calibri"/>
          <w:b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в данной должности </w:t>
      </w:r>
      <w:r w:rsidRPr="00BA4BE6">
        <w:rPr>
          <w:rFonts w:eastAsia="Calibri"/>
          <w:b/>
          <w:u w:color="000000"/>
          <w:lang w:eastAsia="en-US"/>
        </w:rPr>
        <w:t xml:space="preserve">23 года. </w:t>
      </w:r>
    </w:p>
    <w:p w:rsidR="00BA4BE6" w:rsidRPr="00BA4BE6" w:rsidRDefault="00BA4BE6" w:rsidP="00BA4BE6">
      <w:pPr>
        <w:jc w:val="both"/>
        <w:rPr>
          <w:rFonts w:eastAsia="Calibri"/>
          <w:b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Стаж работы в данном учреждении </w:t>
      </w:r>
      <w:r w:rsidRPr="00BA4BE6">
        <w:rPr>
          <w:rFonts w:eastAsia="Calibri"/>
          <w:b/>
          <w:u w:color="000000"/>
          <w:lang w:eastAsia="en-US"/>
        </w:rPr>
        <w:t>10 лет.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Наличие наград, званий, ученой степени, ученого звания </w:t>
      </w:r>
      <w:r w:rsidRPr="00BA4BE6">
        <w:rPr>
          <w:rFonts w:eastAsia="Calibri"/>
          <w:b/>
          <w:u w:color="000000"/>
          <w:lang w:eastAsia="en-US"/>
        </w:rPr>
        <w:t>в 2011 году награждена Почетной грамотой за достигнутые успехи в деле обучения и воспитания детей- министерство образования Саратовской области; в 2013 году награждена благодарственным письмом за многолетний и добросовестный труд, высокие достижения в профессиональной деятельности – председатель Саратовской областной думы В.В.Капкаев.</w:t>
      </w:r>
    </w:p>
    <w:p w:rsidR="00BA4BE6" w:rsidRPr="00BA4BE6" w:rsidRDefault="00BA4BE6" w:rsidP="00BA4BE6">
      <w:pPr>
        <w:jc w:val="both"/>
        <w:rPr>
          <w:rFonts w:eastAsia="Calibri"/>
          <w:b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     Сведения о повышении квалификации: </w:t>
      </w:r>
      <w:r w:rsidRPr="00BA4BE6">
        <w:rPr>
          <w:rFonts w:eastAsia="Calibri"/>
          <w:b/>
          <w:u w:color="000000"/>
          <w:lang w:eastAsia="en-US"/>
        </w:rPr>
        <w:t>с 01.09.2010 года по 30.05.2011 года</w:t>
      </w:r>
      <w:r w:rsidRPr="00BA4BE6">
        <w:rPr>
          <w:rFonts w:eastAsia="Calibri"/>
          <w:u w:color="000000"/>
          <w:lang w:eastAsia="en-US"/>
        </w:rPr>
        <w:t xml:space="preserve">, </w:t>
      </w:r>
      <w:r w:rsidRPr="00BA4BE6">
        <w:rPr>
          <w:rFonts w:eastAsia="Calibri"/>
          <w:b/>
          <w:u w:color="000000"/>
          <w:lang w:eastAsia="en-US"/>
        </w:rPr>
        <w:t>дистанционные курсы повышения квалификации педагогический университет «Первое сентября» по теме «Развитие речи дошкольника как необходимое условие успешного личностного развития» в объеме 72 часа.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Аттестацию на заседании аттестационной комиссии прошу провести без моего присутствия.  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  С положением о порядке аттестации  педагогических и руководящих работников государственных и муниципальных образовательных учреждений ознакомлен(а).</w:t>
      </w:r>
    </w:p>
    <w:p w:rsidR="00BA4BE6" w:rsidRPr="00BA4BE6" w:rsidRDefault="00BA4BE6" w:rsidP="00BA4BE6">
      <w:pPr>
        <w:rPr>
          <w:rFonts w:eastAsia="Calibri"/>
          <w:b/>
          <w:u w:color="000000"/>
          <w:lang w:eastAsia="en-US"/>
        </w:rPr>
      </w:pPr>
    </w:p>
    <w:p w:rsidR="00BA4BE6" w:rsidRPr="00BA4BE6" w:rsidRDefault="00BA4BE6" w:rsidP="00BA4BE6">
      <w:pPr>
        <w:rPr>
          <w:rFonts w:eastAsia="Calibri"/>
          <w:u w:color="000000"/>
          <w:lang w:eastAsia="en-US"/>
        </w:rPr>
      </w:pPr>
    </w:p>
    <w:p w:rsidR="00BA4BE6" w:rsidRPr="00BA4BE6" w:rsidRDefault="00BA4BE6" w:rsidP="00BA4BE6">
      <w:pPr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>20.10.2014Подпись___________________</w:t>
      </w:r>
    </w:p>
    <w:p w:rsidR="00BA4BE6" w:rsidRPr="00BA4BE6" w:rsidRDefault="00BA4BE6" w:rsidP="00BA4BE6">
      <w:pPr>
        <w:rPr>
          <w:rFonts w:eastAsia="Calibri"/>
          <w:u w:color="000000"/>
          <w:lang w:eastAsia="en-US"/>
        </w:rPr>
      </w:pPr>
    </w:p>
    <w:p w:rsidR="00BA4BE6" w:rsidRPr="00BA4BE6" w:rsidRDefault="00BA4BE6" w:rsidP="00BA4BE6">
      <w:pPr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>Домашний телефон_____________________________</w:t>
      </w:r>
    </w:p>
    <w:p w:rsidR="00BA4BE6" w:rsidRPr="00BA4BE6" w:rsidRDefault="00BA4BE6" w:rsidP="00BA4BE6">
      <w:pPr>
        <w:rPr>
          <w:rFonts w:eastAsia="Calibri"/>
          <w:u w:val="single"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Сотовый телефон    </w:t>
      </w:r>
      <w:r w:rsidRPr="00BA4BE6">
        <w:rPr>
          <w:rFonts w:eastAsia="Calibri"/>
          <w:u w:val="single" w:color="000000"/>
          <w:lang w:eastAsia="en-US"/>
        </w:rPr>
        <w:t>9379636948</w:t>
      </w:r>
      <w:r w:rsidRPr="00BA4BE6">
        <w:rPr>
          <w:rFonts w:eastAsia="Calibri"/>
          <w:u w:color="000000"/>
          <w:lang w:eastAsia="en-US"/>
        </w:rPr>
        <w:t>__________________</w:t>
      </w:r>
    </w:p>
    <w:p w:rsidR="00BA4BE6" w:rsidRPr="00BA4BE6" w:rsidRDefault="00BA4BE6" w:rsidP="00BA4BE6">
      <w:pPr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>Служебный телефон</w:t>
      </w:r>
      <w:r w:rsidRPr="00BA4BE6">
        <w:rPr>
          <w:rFonts w:eastAsia="Calibri"/>
          <w:u w:val="single" w:color="000000"/>
          <w:lang w:eastAsia="en-US"/>
        </w:rPr>
        <w:t>2-15-35</w:t>
      </w:r>
      <w:r w:rsidRPr="00BA4BE6">
        <w:rPr>
          <w:rFonts w:eastAsia="Calibri"/>
          <w:u w:color="000000"/>
          <w:lang w:eastAsia="en-US"/>
        </w:rPr>
        <w:t>_____________________</w:t>
      </w:r>
    </w:p>
    <w:p w:rsidR="00BA4BE6" w:rsidRPr="00BA4BE6" w:rsidRDefault="00BA4BE6" w:rsidP="00BA4BE6">
      <w:pPr>
        <w:rPr>
          <w:rFonts w:eastAsia="Calibri"/>
          <w:u w:color="000000"/>
          <w:lang w:eastAsia="en-US"/>
        </w:rPr>
      </w:pPr>
    </w:p>
    <w:p w:rsidR="00BA4BE6" w:rsidRPr="00BA4BE6" w:rsidRDefault="00BA4BE6" w:rsidP="00BA4BE6">
      <w:pPr>
        <w:jc w:val="both"/>
        <w:rPr>
          <w:rFonts w:eastAsia="Calibri"/>
          <w:b/>
          <w:sz w:val="32"/>
          <w:szCs w:val="32"/>
          <w:u w:val="single" w:color="000000"/>
          <w:lang w:eastAsia="en-US"/>
        </w:rPr>
      </w:pPr>
    </w:p>
    <w:p w:rsidR="00BA4BE6" w:rsidRPr="00BA4BE6" w:rsidRDefault="00BA4BE6" w:rsidP="00BA4BE6">
      <w:pPr>
        <w:jc w:val="both"/>
        <w:rPr>
          <w:rFonts w:eastAsia="Calibri"/>
          <w:b/>
          <w:sz w:val="32"/>
          <w:szCs w:val="32"/>
          <w:u w:val="single" w:color="000000"/>
          <w:lang w:eastAsia="en-US"/>
        </w:rPr>
      </w:pP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                                                                                  г</w:t>
      </w:r>
      <w:r w:rsidRPr="00BA4BE6">
        <w:rPr>
          <w:rFonts w:eastAsia="Calibri"/>
          <w:b/>
          <w:u w:color="000000"/>
          <w:lang w:eastAsia="en-US"/>
        </w:rPr>
        <w:t>. Красноармейск Саратовской области</w:t>
      </w:r>
    </w:p>
    <w:p w:rsidR="00BA4BE6" w:rsidRPr="00BA4BE6" w:rsidRDefault="00BA4BE6" w:rsidP="00BA4BE6">
      <w:pPr>
        <w:rPr>
          <w:rFonts w:eastAsia="Calibri"/>
          <w:b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 xml:space="preserve">                                                                                  МБДОУ «Детский сад № 10                    </w:t>
      </w:r>
    </w:p>
    <w:p w:rsidR="00BA4BE6" w:rsidRPr="00BA4BE6" w:rsidRDefault="00BA4BE6" w:rsidP="00BA4BE6">
      <w:pPr>
        <w:rPr>
          <w:rFonts w:eastAsia="Calibri"/>
          <w:b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 xml:space="preserve">                                                                                 г.Красноармейска Саратовской области</w:t>
      </w:r>
    </w:p>
    <w:p w:rsidR="00BA4BE6" w:rsidRPr="00BA4BE6" w:rsidRDefault="00BA4BE6" w:rsidP="00BA4BE6">
      <w:pPr>
        <w:jc w:val="center"/>
        <w:rPr>
          <w:rFonts w:eastAsia="Calibri"/>
          <w:b/>
          <w:sz w:val="32"/>
          <w:szCs w:val="32"/>
          <w:u w:color="000000"/>
          <w:lang w:eastAsia="en-US"/>
        </w:rPr>
      </w:pPr>
    </w:p>
    <w:p w:rsidR="00BA4BE6" w:rsidRPr="00BA4BE6" w:rsidRDefault="00BA4BE6" w:rsidP="00BA4BE6">
      <w:pPr>
        <w:jc w:val="center"/>
        <w:rPr>
          <w:rFonts w:eastAsia="Calibri"/>
          <w:b/>
          <w:sz w:val="32"/>
          <w:szCs w:val="32"/>
          <w:u w:color="000000"/>
          <w:lang w:eastAsia="en-US"/>
        </w:rPr>
      </w:pPr>
      <w:r w:rsidRPr="00BA4BE6">
        <w:rPr>
          <w:rFonts w:eastAsia="Calibri"/>
          <w:b/>
          <w:sz w:val="32"/>
          <w:szCs w:val="32"/>
          <w:u w:color="000000"/>
          <w:lang w:eastAsia="en-US"/>
        </w:rPr>
        <w:t>АТТЕСТАЦИОННЫЙ ЛИСТ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1.Фамилия,  имя, отчество   </w:t>
      </w:r>
      <w:r w:rsidRPr="00BA4BE6">
        <w:rPr>
          <w:rFonts w:eastAsia="Calibri"/>
          <w:b/>
          <w:u w:color="000000"/>
          <w:lang w:eastAsia="en-US"/>
        </w:rPr>
        <w:t>Куклева Ирина Александровна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>2. Год и дата рождения 27</w:t>
      </w:r>
      <w:r w:rsidRPr="00BA4BE6">
        <w:rPr>
          <w:rFonts w:eastAsia="Calibri"/>
          <w:b/>
          <w:u w:color="000000"/>
          <w:lang w:eastAsia="en-US"/>
        </w:rPr>
        <w:t>апреля 1967 года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>3.</w:t>
      </w:r>
      <w:r w:rsidRPr="00BA4BE6">
        <w:rPr>
          <w:rFonts w:eastAsia="Calibri"/>
          <w:u w:color="000000"/>
          <w:lang w:eastAsia="en-US"/>
        </w:rPr>
        <w:t xml:space="preserve"> Занимаемая  должность на момент аттестации и дата назначения на эту должность  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>воспитатель,   09 сентября 1991 года</w:t>
      </w:r>
    </w:p>
    <w:p w:rsidR="00BA4BE6" w:rsidRPr="00BA4BE6" w:rsidRDefault="00BA4BE6" w:rsidP="00BA4BE6">
      <w:pPr>
        <w:jc w:val="both"/>
        <w:rPr>
          <w:rFonts w:eastAsia="Calibri"/>
          <w:b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>4.</w:t>
      </w:r>
      <w:r w:rsidRPr="00BA4BE6">
        <w:rPr>
          <w:rFonts w:eastAsia="Calibri"/>
          <w:u w:color="000000"/>
          <w:lang w:eastAsia="en-US"/>
        </w:rPr>
        <w:t xml:space="preserve"> Сведения  о  профессиональном  образовании,   наличии   ученой степени, ученого звания: </w:t>
      </w:r>
      <w:r w:rsidRPr="00BA4BE6">
        <w:rPr>
          <w:rFonts w:eastAsia="Calibri"/>
          <w:b/>
          <w:u w:color="000000"/>
          <w:lang w:eastAsia="en-US"/>
        </w:rPr>
        <w:t>образование среднее специальное, в 1992 году окончила Красноармейский педагогический класс по специальности воспитатель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>5</w:t>
      </w:r>
      <w:r w:rsidRPr="00BA4BE6">
        <w:rPr>
          <w:rFonts w:eastAsia="Calibri"/>
          <w:u w:color="000000"/>
          <w:lang w:eastAsia="en-US"/>
        </w:rPr>
        <w:t xml:space="preserve">. Сведения о повышении квалификации за последние 5 лет до прохождения аттестации: </w:t>
      </w:r>
    </w:p>
    <w:p w:rsidR="00BA4BE6" w:rsidRPr="00BA4BE6" w:rsidRDefault="00BA4BE6" w:rsidP="00BA4BE6">
      <w:pPr>
        <w:jc w:val="both"/>
        <w:rPr>
          <w:rFonts w:eastAsia="Calibri"/>
          <w:b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>с 01.09.2010 года по 30.05.2011 года</w:t>
      </w:r>
      <w:r w:rsidRPr="00BA4BE6">
        <w:rPr>
          <w:rFonts w:eastAsia="Calibri"/>
          <w:u w:color="000000"/>
          <w:lang w:eastAsia="en-US"/>
        </w:rPr>
        <w:t xml:space="preserve">, </w:t>
      </w:r>
      <w:r w:rsidRPr="00BA4BE6">
        <w:rPr>
          <w:rFonts w:eastAsia="Calibri"/>
          <w:b/>
          <w:u w:color="000000"/>
          <w:lang w:eastAsia="en-US"/>
        </w:rPr>
        <w:t>дистанционные курсы повышения квалификации педагогический университет «Первое сентября» по теме «Развитие речи дошкольника как необходимое условие успешного личностного развития»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>6.</w:t>
      </w:r>
      <w:r w:rsidRPr="00BA4BE6">
        <w:rPr>
          <w:rFonts w:eastAsia="Calibri"/>
          <w:u w:color="000000"/>
          <w:lang w:eastAsia="en-US"/>
        </w:rPr>
        <w:t xml:space="preserve"> Общий трудовой стаж:  </w:t>
      </w:r>
      <w:r w:rsidRPr="00BA4BE6">
        <w:rPr>
          <w:rFonts w:eastAsia="Calibri"/>
          <w:u w:val="single" w:color="000000"/>
          <w:lang w:eastAsia="en-US"/>
        </w:rPr>
        <w:t>29 лет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>7.</w:t>
      </w:r>
      <w:r w:rsidRPr="00BA4BE6">
        <w:rPr>
          <w:rFonts w:eastAsia="Calibri"/>
          <w:u w:color="000000"/>
          <w:lang w:eastAsia="en-US"/>
        </w:rPr>
        <w:t xml:space="preserve"> Краткая оценка деятельности педагогического работника__________________________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_____________________________________________________________________________   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 xml:space="preserve">8. </w:t>
      </w:r>
      <w:r w:rsidRPr="00BA4BE6">
        <w:rPr>
          <w:rFonts w:eastAsia="Calibri"/>
          <w:u w:color="000000"/>
          <w:lang w:eastAsia="en-US"/>
        </w:rPr>
        <w:t>Рекомендации аттестационной комиссии: _______________________________________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>__________________________________________________________________________________________________________________________________________________________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 xml:space="preserve">9. </w:t>
      </w:r>
      <w:r w:rsidRPr="00BA4BE6">
        <w:rPr>
          <w:rFonts w:eastAsia="Calibri"/>
          <w:u w:color="000000"/>
          <w:lang w:eastAsia="en-US"/>
        </w:rPr>
        <w:t xml:space="preserve">Решение аттестационной комиссии   уровень квалификации по должности  </w:t>
      </w:r>
      <w:r w:rsidRPr="00BA4BE6">
        <w:rPr>
          <w:rFonts w:eastAsia="Calibri"/>
          <w:b/>
          <w:u w:color="000000"/>
          <w:lang w:eastAsia="en-US"/>
        </w:rPr>
        <w:t xml:space="preserve">воспитатель </w:t>
      </w:r>
      <w:r w:rsidRPr="00BA4BE6">
        <w:rPr>
          <w:rFonts w:eastAsia="Calibri"/>
          <w:u w:color="000000"/>
          <w:lang w:eastAsia="en-US"/>
        </w:rPr>
        <w:t>соответствует требованиям,  предъявляемым  к первой (высшей)   квалификационной категории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>10.</w:t>
      </w:r>
      <w:r w:rsidRPr="00BA4BE6">
        <w:rPr>
          <w:rFonts w:eastAsia="Calibri"/>
          <w:u w:color="000000"/>
          <w:lang w:eastAsia="en-US"/>
        </w:rPr>
        <w:t xml:space="preserve"> Количественный состав аттестационной комиссии ________________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>11.</w:t>
      </w:r>
      <w:r w:rsidRPr="00BA4BE6">
        <w:rPr>
          <w:rFonts w:eastAsia="Calibri"/>
          <w:u w:color="000000"/>
          <w:lang w:eastAsia="en-US"/>
        </w:rPr>
        <w:t xml:space="preserve"> На заседании присутствовало _______ членов аттестационной комиссии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>12.</w:t>
      </w:r>
      <w:r w:rsidRPr="00BA4BE6">
        <w:rPr>
          <w:rFonts w:eastAsia="Calibri"/>
          <w:u w:color="000000"/>
          <w:lang w:eastAsia="en-US"/>
        </w:rPr>
        <w:t xml:space="preserve"> Примечания ______________________________________________________________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>Председатель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>аттестационной комиссии                                        (подпись)         (расшифровка подписи)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>Секретарь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>аттестационной комиссии                                         (подпись)         (расшифровка подписи)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>Дата проведения аттестации и принятия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 решения аттестационной   комиссией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>_________________________________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Установлена  _____________________ квалификационная категория сроком на 5 лет 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>по должности  воспитатель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>Приказ министерства образования  Саратовской области от _______ № ________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 С аттестационным листом ознакомлен (а)_____________________________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                                                               (подпись педагогического работника, дата)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С решением аттестационной комиссии согласна (согласен); не согласна (не  согласен)                        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                                                                         _______________(подпись)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                                                                                  г</w:t>
      </w:r>
      <w:r w:rsidRPr="00BA4BE6">
        <w:rPr>
          <w:rFonts w:eastAsia="Calibri"/>
          <w:b/>
          <w:u w:color="000000"/>
          <w:lang w:eastAsia="en-US"/>
        </w:rPr>
        <w:t>. Красноармейск Саратовской области</w:t>
      </w:r>
    </w:p>
    <w:p w:rsidR="00BA4BE6" w:rsidRPr="00BA4BE6" w:rsidRDefault="00BA4BE6" w:rsidP="00BA4BE6">
      <w:pPr>
        <w:rPr>
          <w:rFonts w:eastAsia="Calibri"/>
          <w:b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 xml:space="preserve">                                                                                  МБДОУ «Детский сад № 10                    </w:t>
      </w:r>
    </w:p>
    <w:p w:rsidR="00BA4BE6" w:rsidRPr="00BA4BE6" w:rsidRDefault="00BA4BE6" w:rsidP="00BA4BE6">
      <w:pPr>
        <w:rPr>
          <w:rFonts w:eastAsia="Calibri"/>
          <w:b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 xml:space="preserve">                                                                                 г.Красноармейска Саратовской области</w:t>
      </w:r>
    </w:p>
    <w:p w:rsidR="00BA4BE6" w:rsidRPr="00BA4BE6" w:rsidRDefault="00BA4BE6" w:rsidP="00BA4BE6">
      <w:pPr>
        <w:jc w:val="center"/>
        <w:rPr>
          <w:rFonts w:eastAsia="Calibri"/>
          <w:b/>
          <w:sz w:val="32"/>
          <w:szCs w:val="32"/>
          <w:u w:color="000000"/>
          <w:lang w:eastAsia="en-US"/>
        </w:rPr>
      </w:pPr>
    </w:p>
    <w:p w:rsidR="00BA4BE6" w:rsidRPr="00BA4BE6" w:rsidRDefault="00BA4BE6" w:rsidP="00BA4BE6">
      <w:pPr>
        <w:jc w:val="center"/>
        <w:rPr>
          <w:rFonts w:eastAsia="Calibri"/>
          <w:b/>
          <w:sz w:val="32"/>
          <w:szCs w:val="32"/>
          <w:u w:color="000000"/>
          <w:lang w:eastAsia="en-US"/>
        </w:rPr>
      </w:pPr>
      <w:r w:rsidRPr="00BA4BE6">
        <w:rPr>
          <w:rFonts w:eastAsia="Calibri"/>
          <w:b/>
          <w:sz w:val="32"/>
          <w:szCs w:val="32"/>
          <w:u w:color="000000"/>
          <w:lang w:eastAsia="en-US"/>
        </w:rPr>
        <w:t>АТТЕСТАЦИОННЫЙ ЛИСТ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1.Фамилия,  имя, отчество   </w:t>
      </w:r>
      <w:r w:rsidRPr="00BA4BE6">
        <w:rPr>
          <w:rFonts w:eastAsia="Calibri"/>
          <w:b/>
          <w:u w:color="000000"/>
          <w:lang w:eastAsia="en-US"/>
        </w:rPr>
        <w:t>Куклева Ирина Александровна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>2. Год и дата рождения 27</w:t>
      </w:r>
      <w:r w:rsidRPr="00BA4BE6">
        <w:rPr>
          <w:rFonts w:eastAsia="Calibri"/>
          <w:b/>
          <w:u w:color="000000"/>
          <w:lang w:eastAsia="en-US"/>
        </w:rPr>
        <w:t>апреля 1967 года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>3.</w:t>
      </w:r>
      <w:r w:rsidRPr="00BA4BE6">
        <w:rPr>
          <w:rFonts w:eastAsia="Calibri"/>
          <w:u w:color="000000"/>
          <w:lang w:eastAsia="en-US"/>
        </w:rPr>
        <w:t xml:space="preserve"> Занимаемая  должность на момент аттестации и дата назначения на эту должность  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>воспитатель,   09сентября 1991 года</w:t>
      </w:r>
    </w:p>
    <w:p w:rsidR="00BA4BE6" w:rsidRPr="00BA4BE6" w:rsidRDefault="00BA4BE6" w:rsidP="00BA4BE6">
      <w:pPr>
        <w:jc w:val="both"/>
        <w:rPr>
          <w:rFonts w:eastAsia="Calibri"/>
          <w:b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>4.</w:t>
      </w:r>
      <w:r w:rsidRPr="00BA4BE6">
        <w:rPr>
          <w:rFonts w:eastAsia="Calibri"/>
          <w:u w:color="000000"/>
          <w:lang w:eastAsia="en-US"/>
        </w:rPr>
        <w:t xml:space="preserve"> Сведения  о  профессиональном  образовании,   наличии   ученой степени, ученого звания: </w:t>
      </w:r>
      <w:r w:rsidRPr="00BA4BE6">
        <w:rPr>
          <w:rFonts w:eastAsia="Calibri"/>
          <w:b/>
          <w:u w:color="000000"/>
          <w:lang w:eastAsia="en-US"/>
        </w:rPr>
        <w:t>образование среднее специальное, в 1992 году окончила Красноармейский педагогический класс по специальности воспитатель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>5</w:t>
      </w:r>
      <w:r w:rsidRPr="00BA4BE6">
        <w:rPr>
          <w:rFonts w:eastAsia="Calibri"/>
          <w:u w:color="000000"/>
          <w:lang w:eastAsia="en-US"/>
        </w:rPr>
        <w:t xml:space="preserve">. Сведения о повышении квалификации за последние 5 лет до прохождения аттестации: </w:t>
      </w:r>
    </w:p>
    <w:p w:rsidR="00BA4BE6" w:rsidRPr="00BA4BE6" w:rsidRDefault="00BA4BE6" w:rsidP="00BA4BE6">
      <w:pPr>
        <w:jc w:val="both"/>
        <w:rPr>
          <w:rFonts w:eastAsia="Calibri"/>
          <w:b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>с 01.09.2010 года по 30.05.2011 года</w:t>
      </w:r>
      <w:r w:rsidRPr="00BA4BE6">
        <w:rPr>
          <w:rFonts w:eastAsia="Calibri"/>
          <w:u w:color="000000"/>
          <w:lang w:eastAsia="en-US"/>
        </w:rPr>
        <w:t xml:space="preserve">, </w:t>
      </w:r>
      <w:r w:rsidRPr="00BA4BE6">
        <w:rPr>
          <w:rFonts w:eastAsia="Calibri"/>
          <w:b/>
          <w:u w:color="000000"/>
          <w:lang w:eastAsia="en-US"/>
        </w:rPr>
        <w:t>дистанционные курсы повышения квалификации педагогический университет «Первое сентября» по теме «Развитие речи дошкольника как необходимое условие успешного личностного развития»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>6.</w:t>
      </w:r>
      <w:r w:rsidRPr="00BA4BE6">
        <w:rPr>
          <w:rFonts w:eastAsia="Calibri"/>
          <w:u w:color="000000"/>
          <w:lang w:eastAsia="en-US"/>
        </w:rPr>
        <w:t xml:space="preserve"> Общий трудовой стаж:  </w:t>
      </w:r>
      <w:r w:rsidRPr="00BA4BE6">
        <w:rPr>
          <w:rFonts w:eastAsia="Calibri"/>
          <w:u w:val="single" w:color="000000"/>
          <w:lang w:eastAsia="en-US"/>
        </w:rPr>
        <w:t>29 лет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>7.</w:t>
      </w:r>
      <w:r w:rsidRPr="00BA4BE6">
        <w:rPr>
          <w:rFonts w:eastAsia="Calibri"/>
          <w:u w:color="000000"/>
          <w:lang w:eastAsia="en-US"/>
        </w:rPr>
        <w:t xml:space="preserve"> Краткая оценка деятельности педагогического работника__________________________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_____________________________________________________________________________   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 xml:space="preserve">8. </w:t>
      </w:r>
      <w:r w:rsidRPr="00BA4BE6">
        <w:rPr>
          <w:rFonts w:eastAsia="Calibri"/>
          <w:u w:color="000000"/>
          <w:lang w:eastAsia="en-US"/>
        </w:rPr>
        <w:t>Рекомендации аттестационной комиссии: _______________________________________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>__________________________________________________________________________________________________________________________________________________________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 xml:space="preserve">9. </w:t>
      </w:r>
      <w:r w:rsidRPr="00BA4BE6">
        <w:rPr>
          <w:rFonts w:eastAsia="Calibri"/>
          <w:u w:color="000000"/>
          <w:lang w:eastAsia="en-US"/>
        </w:rPr>
        <w:t xml:space="preserve">Решение аттестационной комиссии   уровень квалификации по должности  </w:t>
      </w:r>
      <w:r w:rsidRPr="00BA4BE6">
        <w:rPr>
          <w:rFonts w:eastAsia="Calibri"/>
          <w:b/>
          <w:u w:color="000000"/>
          <w:lang w:eastAsia="en-US"/>
        </w:rPr>
        <w:t xml:space="preserve">воспитатель </w:t>
      </w:r>
      <w:r w:rsidRPr="00BA4BE6">
        <w:rPr>
          <w:rFonts w:eastAsia="Calibri"/>
          <w:u w:color="000000"/>
          <w:lang w:eastAsia="en-US"/>
        </w:rPr>
        <w:t>соответствует требованиям,  предъявляемым  к первой (высшей)   квалификационной категории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>10.</w:t>
      </w:r>
      <w:r w:rsidRPr="00BA4BE6">
        <w:rPr>
          <w:rFonts w:eastAsia="Calibri"/>
          <w:u w:color="000000"/>
          <w:lang w:eastAsia="en-US"/>
        </w:rPr>
        <w:t xml:space="preserve"> Количественный состав аттестационной комиссии ________________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>11.</w:t>
      </w:r>
      <w:r w:rsidRPr="00BA4BE6">
        <w:rPr>
          <w:rFonts w:eastAsia="Calibri"/>
          <w:u w:color="000000"/>
          <w:lang w:eastAsia="en-US"/>
        </w:rPr>
        <w:t xml:space="preserve"> На заседании присутствовало _______ членов аттестационной комиссии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b/>
          <w:u w:color="000000"/>
          <w:lang w:eastAsia="en-US"/>
        </w:rPr>
        <w:t>12.</w:t>
      </w:r>
      <w:r w:rsidRPr="00BA4BE6">
        <w:rPr>
          <w:rFonts w:eastAsia="Calibri"/>
          <w:u w:color="000000"/>
          <w:lang w:eastAsia="en-US"/>
        </w:rPr>
        <w:t xml:space="preserve"> Примечания ______________________________________________________________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>Председатель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>аттестационной комиссии                                        (подпись)         (расшифровка подписи)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>Секретарь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>аттестационной комиссии                                         (подпись)         (расшифровка подписи)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>Дата проведения аттестации и принятия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 решения аттестационной   комиссией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>_________________________________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Установлена  _____________________ квалификационная категория сроком на 5 лет 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>по должности  воспитатель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>Приказ министерства образования  Саратовской области от _______ № ________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 С аттестационным листом ознакомлен (а)_____________________________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                                                               (подпись педагогического работника, дата)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С решением аттестационной комиссии согласна (согласен); не согласна (не  согласен)                        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                                                                         _______________(подпись)</w:t>
      </w:r>
    </w:p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noProof/>
          <w:color w:val="000000"/>
          <w:sz w:val="28"/>
          <w:szCs w:val="28"/>
          <w:u w:color="000000"/>
          <w:bdr w:val="nil"/>
        </w:rPr>
        <w:drawing>
          <wp:inline distT="0" distB="0" distL="0" distR="0" wp14:anchorId="58ADC2EC" wp14:editId="1D1BCE93">
            <wp:extent cx="5934075" cy="7648575"/>
            <wp:effectExtent l="0" t="0" r="0" b="0"/>
            <wp:docPr id="1" name="Рисунок 1" descr="I:\ПОРТФОЛИО\Imag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ПОРТФОЛИО\Image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Копия верна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Заведующий</w:t>
      </w:r>
      <w:r w:rsidRPr="00BA4BE6">
        <w:rPr>
          <w:color w:val="291200"/>
          <w:sz w:val="28"/>
          <w:szCs w:val="28"/>
          <w:u w:color="291200"/>
          <w:bdr w:val="nil"/>
        </w:rPr>
        <w:t xml:space="preserve"> </w:t>
      </w: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 xml:space="preserve">МБДОУ «Детский сад № 10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г. Красноармейска Саратовская область»    _______________  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noProof/>
          <w:color w:val="000000"/>
          <w:sz w:val="28"/>
          <w:szCs w:val="28"/>
          <w:u w:color="000000"/>
          <w:bdr w:val="nil"/>
        </w:rPr>
        <w:lastRenderedPageBreak/>
        <w:drawing>
          <wp:inline distT="0" distB="0" distL="0" distR="0" wp14:anchorId="77D3DDB4" wp14:editId="15ED4D50">
            <wp:extent cx="5934075" cy="4362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Копия верна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Заведующий</w:t>
      </w:r>
      <w:r w:rsidRPr="00BA4BE6">
        <w:rPr>
          <w:color w:val="291200"/>
          <w:sz w:val="28"/>
          <w:szCs w:val="28"/>
          <w:u w:color="291200"/>
          <w:bdr w:val="nil"/>
        </w:rPr>
        <w:t xml:space="preserve"> </w:t>
      </w: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 xml:space="preserve">МБДОУ «Детский сад № 10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г. Красноармейска Саратовская область»    _______________  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080"/>
        </w:tabs>
        <w:spacing w:after="200" w:line="276" w:lineRule="auto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noProof/>
          <w:color w:val="000000"/>
          <w:sz w:val="28"/>
          <w:szCs w:val="28"/>
          <w:u w:color="000000"/>
          <w:bdr w:val="nil"/>
        </w:rPr>
        <w:lastRenderedPageBreak/>
        <w:drawing>
          <wp:inline distT="0" distB="0" distL="0" distR="0" wp14:anchorId="1D1B6AC2" wp14:editId="3FDB4B06">
            <wp:extent cx="5705475" cy="6257925"/>
            <wp:effectExtent l="0" t="0" r="0" b="0"/>
            <wp:docPr id="3" name="Рисунок 3" descr="C:\Users\RT_Administrator\Downloads\Image0004_640x4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T_Administrator\Downloads\Image0004_640x452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Копия верна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Заведующий</w:t>
      </w:r>
      <w:r w:rsidRPr="00BA4BE6">
        <w:rPr>
          <w:color w:val="291200"/>
          <w:sz w:val="28"/>
          <w:szCs w:val="28"/>
          <w:u w:color="291200"/>
          <w:bdr w:val="nil"/>
        </w:rPr>
        <w:t xml:space="preserve"> </w:t>
      </w: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 xml:space="preserve">МБДОУ «Детский сад № 10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г. Красноармейска Саратовская область»    _______________  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МП</w:t>
      </w:r>
    </w:p>
    <w:p w:rsidR="00BA4BE6" w:rsidRPr="00BA4BE6" w:rsidRDefault="00BA4BE6" w:rsidP="00BA4BE6">
      <w:pPr>
        <w:jc w:val="center"/>
        <w:rPr>
          <w:b/>
          <w:bCs/>
          <w:iCs/>
          <w:sz w:val="28"/>
          <w:szCs w:val="28"/>
          <w:u w:color="000000"/>
        </w:rPr>
      </w:pPr>
    </w:p>
    <w:p w:rsidR="00BA4BE6" w:rsidRPr="00BA4BE6" w:rsidRDefault="00BA4BE6" w:rsidP="00BA4BE6">
      <w:pPr>
        <w:jc w:val="center"/>
        <w:rPr>
          <w:b/>
          <w:bCs/>
          <w:iCs/>
          <w:sz w:val="28"/>
          <w:szCs w:val="28"/>
          <w:u w:color="000000"/>
        </w:rPr>
      </w:pPr>
      <w:r w:rsidRPr="00BA4BE6">
        <w:rPr>
          <w:b/>
          <w:bCs/>
          <w:iCs/>
          <w:noProof/>
          <w:sz w:val="28"/>
          <w:szCs w:val="28"/>
          <w:u w:color="000000"/>
        </w:rPr>
        <w:lastRenderedPageBreak/>
        <w:drawing>
          <wp:inline distT="0" distB="0" distL="0" distR="0" wp14:anchorId="6645C31A" wp14:editId="1D5ABB87">
            <wp:extent cx="5695950" cy="6648450"/>
            <wp:effectExtent l="0" t="0" r="0" b="0"/>
            <wp:docPr id="4" name="Рисунок 4" descr="C:\Users\RT_Administrator\Downloads\Image0007_640x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T_Administrator\Downloads\Image0007_640x4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E6" w:rsidRPr="00BA4BE6" w:rsidRDefault="00BA4BE6" w:rsidP="00BA4BE6">
      <w:pPr>
        <w:jc w:val="center"/>
        <w:rPr>
          <w:b/>
          <w:bCs/>
          <w:iCs/>
          <w:sz w:val="28"/>
          <w:szCs w:val="28"/>
          <w:u w:color="000000"/>
        </w:rPr>
      </w:pPr>
    </w:p>
    <w:p w:rsidR="00BA4BE6" w:rsidRPr="00BA4BE6" w:rsidRDefault="00BA4BE6" w:rsidP="00BA4BE6">
      <w:pPr>
        <w:spacing w:line="20" w:lineRule="atLeast"/>
        <w:jc w:val="center"/>
        <w:rPr>
          <w:b/>
          <w:bCs/>
          <w:iCs/>
          <w:sz w:val="28"/>
          <w:szCs w:val="28"/>
          <w:u w:color="000000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Копия верна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Заведующий</w:t>
      </w:r>
      <w:r w:rsidRPr="00BA4BE6">
        <w:rPr>
          <w:color w:val="291200"/>
          <w:sz w:val="28"/>
          <w:szCs w:val="28"/>
          <w:u w:color="291200"/>
          <w:bdr w:val="nil"/>
        </w:rPr>
        <w:t xml:space="preserve"> </w:t>
      </w: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 xml:space="preserve">МБДОУ «Детский сад № 10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г. Красноармейска Саратовская область»    _______________   Л.Ф.Салахова</w:t>
      </w:r>
    </w:p>
    <w:p w:rsidR="00BA4BE6" w:rsidRPr="00BA4BE6" w:rsidRDefault="00BA4BE6" w:rsidP="00BA4BE6">
      <w:pPr>
        <w:spacing w:line="20" w:lineRule="atLeast"/>
        <w:rPr>
          <w:color w:val="291200"/>
          <w:sz w:val="28"/>
          <w:szCs w:val="28"/>
          <w:u w:color="291200"/>
        </w:rPr>
      </w:pPr>
      <w:r w:rsidRPr="00BA4BE6">
        <w:rPr>
          <w:color w:val="291200"/>
          <w:sz w:val="28"/>
          <w:szCs w:val="28"/>
          <w:u w:color="291200"/>
        </w:rPr>
        <w:t>МП</w:t>
      </w:r>
    </w:p>
    <w:p w:rsidR="00BA4BE6" w:rsidRPr="00BA4BE6" w:rsidRDefault="00BA4BE6" w:rsidP="00BA4BE6">
      <w:pPr>
        <w:spacing w:line="20" w:lineRule="atLeast"/>
        <w:rPr>
          <w:color w:val="291200"/>
          <w:sz w:val="28"/>
          <w:szCs w:val="28"/>
          <w:u w:color="291200"/>
        </w:rPr>
      </w:pPr>
    </w:p>
    <w:p w:rsidR="00BA4BE6" w:rsidRPr="00BA4BE6" w:rsidRDefault="00BA4BE6" w:rsidP="00BA4BE6">
      <w:pPr>
        <w:spacing w:line="20" w:lineRule="atLeast"/>
        <w:rPr>
          <w:b/>
          <w:bCs/>
          <w:iCs/>
          <w:sz w:val="28"/>
          <w:szCs w:val="28"/>
          <w:u w:color="000000"/>
        </w:rPr>
      </w:pPr>
    </w:p>
    <w:p w:rsidR="00BA4BE6" w:rsidRPr="00BA4BE6" w:rsidRDefault="00BA4BE6" w:rsidP="00BA4BE6">
      <w:pPr>
        <w:spacing w:line="20" w:lineRule="atLeast"/>
        <w:jc w:val="center"/>
        <w:rPr>
          <w:b/>
          <w:bCs/>
          <w:iCs/>
          <w:sz w:val="28"/>
          <w:szCs w:val="28"/>
          <w:u w:color="000000"/>
        </w:rPr>
      </w:pPr>
    </w:p>
    <w:p w:rsidR="00BA4BE6" w:rsidRPr="00BA4BE6" w:rsidRDefault="00BA4BE6" w:rsidP="00BA4BE6">
      <w:pPr>
        <w:spacing w:line="20" w:lineRule="atLeast"/>
        <w:jc w:val="center"/>
        <w:rPr>
          <w:b/>
          <w:bCs/>
          <w:iCs/>
          <w:sz w:val="28"/>
          <w:szCs w:val="28"/>
          <w:u w:color="000000"/>
        </w:rPr>
      </w:pPr>
    </w:p>
    <w:p w:rsidR="00BA4BE6" w:rsidRPr="00BA4BE6" w:rsidRDefault="00BA4BE6" w:rsidP="00BA4BE6">
      <w:pPr>
        <w:spacing w:line="20" w:lineRule="atLeast"/>
        <w:jc w:val="center"/>
        <w:rPr>
          <w:b/>
          <w:bCs/>
          <w:iCs/>
          <w:sz w:val="28"/>
          <w:szCs w:val="28"/>
          <w:u w:color="000000"/>
        </w:rPr>
      </w:pPr>
    </w:p>
    <w:p w:rsidR="00BA4BE6" w:rsidRPr="00BA4BE6" w:rsidRDefault="00BA4BE6" w:rsidP="00BA4BE6">
      <w:pPr>
        <w:spacing w:line="20" w:lineRule="atLeast"/>
        <w:jc w:val="center"/>
        <w:rPr>
          <w:b/>
          <w:bCs/>
          <w:iCs/>
          <w:sz w:val="28"/>
          <w:szCs w:val="28"/>
          <w:u w:color="000000"/>
        </w:rPr>
      </w:pPr>
    </w:p>
    <w:p w:rsidR="00BA4BE6" w:rsidRPr="00BA4BE6" w:rsidRDefault="00BA4BE6" w:rsidP="00BA4BE6">
      <w:pPr>
        <w:spacing w:line="20" w:lineRule="atLeast"/>
        <w:jc w:val="center"/>
        <w:rPr>
          <w:sz w:val="28"/>
          <w:szCs w:val="28"/>
          <w:u w:color="000000"/>
        </w:rPr>
      </w:pPr>
      <w:r w:rsidRPr="00BA4BE6">
        <w:rPr>
          <w:b/>
          <w:bCs/>
          <w:iCs/>
          <w:sz w:val="28"/>
          <w:szCs w:val="28"/>
          <w:u w:color="000000"/>
        </w:rPr>
        <w:lastRenderedPageBreak/>
        <w:t>Содержание</w:t>
      </w:r>
    </w:p>
    <w:p w:rsidR="00BA4BE6" w:rsidRPr="00BA4BE6" w:rsidRDefault="00BA4BE6" w:rsidP="00BA4BE6">
      <w:pPr>
        <w:spacing w:line="20" w:lineRule="atLeast"/>
        <w:jc w:val="right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Стр.</w:t>
      </w:r>
    </w:p>
    <w:p w:rsidR="00BA4BE6" w:rsidRPr="00BA4BE6" w:rsidRDefault="00BA4BE6" w:rsidP="00BA4BE6">
      <w:pPr>
        <w:tabs>
          <w:tab w:val="left" w:pos="10348"/>
          <w:tab w:val="left" w:pos="10490"/>
        </w:tabs>
        <w:spacing w:line="20" w:lineRule="atLeast"/>
        <w:rPr>
          <w:u w:color="000000"/>
        </w:rPr>
      </w:pPr>
      <w:r w:rsidRPr="00BA4BE6">
        <w:rPr>
          <w:b/>
          <w:u w:color="000000"/>
        </w:rPr>
        <w:t>Критерии и показатели профессиональной компетентности и результативности деятельности воспитателя дошкольного образовательного учреждения</w:t>
      </w:r>
      <w:r w:rsidRPr="00BA4BE6">
        <w:rPr>
          <w:u w:color="000000"/>
        </w:rPr>
        <w:t>.………………………………......…………………………………………..….12</w:t>
      </w:r>
    </w:p>
    <w:p w:rsidR="00BA4BE6" w:rsidRPr="00BA4BE6" w:rsidRDefault="00BA4BE6" w:rsidP="00BA4BE6">
      <w:pPr>
        <w:tabs>
          <w:tab w:val="left" w:pos="10490"/>
        </w:tabs>
        <w:spacing w:line="20" w:lineRule="atLeast"/>
        <w:rPr>
          <w:b/>
          <w:u w:color="000000"/>
        </w:rPr>
      </w:pPr>
      <w:r w:rsidRPr="00BA4BE6">
        <w:rPr>
          <w:b/>
          <w:u w:color="000000"/>
        </w:rPr>
        <w:t xml:space="preserve">Критерий I. «Результаты освоения обучающимися образовательных программ по итогам мониторингов, проводимых организацией» </w:t>
      </w:r>
    </w:p>
    <w:p w:rsidR="00BA4BE6" w:rsidRPr="00BA4BE6" w:rsidRDefault="00BA4BE6" w:rsidP="00BA4BE6">
      <w:pPr>
        <w:tabs>
          <w:tab w:val="left" w:pos="10490"/>
        </w:tabs>
        <w:spacing w:line="20" w:lineRule="atLeast"/>
        <w:rPr>
          <w:u w:color="000000"/>
        </w:rPr>
      </w:pPr>
      <w:r w:rsidRPr="00BA4BE6">
        <w:rPr>
          <w:u w:color="000000"/>
        </w:rPr>
        <w:t>1.1. Результаты освоения воспитанниками образовательных программ по итогам внутреннего мониторинга (по результатам диагностики)…………………………………22</w:t>
      </w:r>
      <w:r w:rsidRPr="00BA4BE6">
        <w:rPr>
          <w:u w:color="000000"/>
        </w:rPr>
        <w:br/>
        <w:t>1.2.  Динамика показателей освоения воспитанниками образовательных программ по итогам внутреннего мониторинга (по результатам диагностики)………...………………29</w:t>
      </w:r>
      <w:r w:rsidRPr="00BA4BE6">
        <w:rPr>
          <w:u w:color="000000"/>
        </w:rPr>
        <w:br/>
        <w:t>1.3.  Доля воспитанников, имеющих высокий уровень развития в соответствии с требованиями основной общеобразовательной программы, реализуемой ДОУ ………..37</w:t>
      </w:r>
      <w:r w:rsidRPr="00BA4BE6">
        <w:rPr>
          <w:u w:color="000000"/>
        </w:rPr>
        <w:br/>
      </w:r>
      <w:r w:rsidRPr="00BA4BE6">
        <w:rPr>
          <w:b/>
          <w:u w:color="000000"/>
        </w:rPr>
        <w:t>Критерий II. «Выявление и развитие способностей обучающихся к научной (интеллектуальной), творческой, физкультурно-спортивной деятельности, а также их участие в олимпиадах, конкурсах, фестивалях, соревнованиях »</w:t>
      </w:r>
      <w:r w:rsidRPr="00BA4BE6">
        <w:rPr>
          <w:u w:color="000000"/>
        </w:rPr>
        <w:br/>
        <w:t>2.2. Достижения воспитанников на конкурсных мероприятиях художественно-эстетической патриотической, экологической, краеведческой направленности, конкурсных спортивных мероприятиях ………………………………………………....…43</w:t>
      </w:r>
      <w:r w:rsidRPr="00BA4BE6">
        <w:rPr>
          <w:u w:color="000000"/>
        </w:rPr>
        <w:br/>
        <w:t>2.3. Организация педагогом  работы с учётом образовательных потребностей, интересов и мотивов детей и членов их семей ……………………………………………………..….…44</w:t>
      </w:r>
    </w:p>
    <w:p w:rsidR="00BA4BE6" w:rsidRPr="00BA4BE6" w:rsidRDefault="00BA4BE6" w:rsidP="00BA4BE6">
      <w:pPr>
        <w:tabs>
          <w:tab w:val="left" w:pos="10490"/>
        </w:tabs>
        <w:spacing w:line="20" w:lineRule="atLeast"/>
        <w:rPr>
          <w:b/>
          <w:u w:color="000000"/>
        </w:rPr>
      </w:pPr>
      <w:r w:rsidRPr="00BA4BE6">
        <w:rPr>
          <w:b/>
          <w:u w:color="000000"/>
        </w:rPr>
        <w:t>Критерий III. «Личный вклад педагогического работника в повышение качества образования, совершенствование методов обучения и воспитания, и продуктивное использование новых образовательных технологий,  транслирование в педагогических коллективах опыта практических результатов своей профессиональной деятельности, в том числе экспериментальной и инновационной»</w:t>
      </w:r>
    </w:p>
    <w:p w:rsidR="00BA4BE6" w:rsidRPr="00BA4BE6" w:rsidRDefault="00BA4BE6" w:rsidP="00BA4BE6">
      <w:pPr>
        <w:tabs>
          <w:tab w:val="left" w:pos="10490"/>
        </w:tabs>
        <w:spacing w:line="20" w:lineRule="atLeast"/>
        <w:rPr>
          <w:u w:color="000000"/>
        </w:rPr>
      </w:pPr>
      <w:r w:rsidRPr="00BA4BE6">
        <w:rPr>
          <w:u w:color="000000"/>
        </w:rPr>
        <w:t>3.1. Непрерывность образования педагогического работника ……………………………...51</w:t>
      </w:r>
      <w:r w:rsidRPr="00BA4BE6">
        <w:rPr>
          <w:u w:color="000000"/>
        </w:rPr>
        <w:br/>
        <w:t>3.2. Использование педагогом в образовательном процессе современных образовательных технологий и методик .……………………………………………………………...…………56</w:t>
      </w:r>
    </w:p>
    <w:p w:rsidR="00BA4BE6" w:rsidRPr="00BA4BE6" w:rsidRDefault="00BA4BE6" w:rsidP="00BA4BE6">
      <w:pPr>
        <w:tabs>
          <w:tab w:val="left" w:pos="10490"/>
        </w:tabs>
        <w:spacing w:line="20" w:lineRule="atLeast"/>
        <w:rPr>
          <w:u w:color="000000"/>
        </w:rPr>
      </w:pPr>
      <w:r w:rsidRPr="00BA4BE6">
        <w:rPr>
          <w:u w:color="000000"/>
        </w:rPr>
        <w:t>3.3. Использование ИКТ в образовательном процессе………………………………………59</w:t>
      </w:r>
    </w:p>
    <w:p w:rsidR="00BA4BE6" w:rsidRPr="00BA4BE6" w:rsidRDefault="00BA4BE6" w:rsidP="00BA4BE6">
      <w:pPr>
        <w:tabs>
          <w:tab w:val="left" w:pos="10490"/>
        </w:tabs>
        <w:spacing w:line="20" w:lineRule="atLeast"/>
        <w:rPr>
          <w:u w:color="000000"/>
        </w:rPr>
      </w:pPr>
      <w:r w:rsidRPr="00BA4BE6">
        <w:rPr>
          <w:u w:color="000000"/>
        </w:rPr>
        <w:t>3.4. Использование в образовательном процессе здоровьесберегающих технологий, методик и приемов оздоровления детей, рекомендованных на федеральном или региональном уровне………………………………………………………………………..…62.</w:t>
      </w:r>
    </w:p>
    <w:p w:rsidR="00BA4BE6" w:rsidRPr="00BA4BE6" w:rsidRDefault="00BA4BE6" w:rsidP="00BA4BE6">
      <w:pPr>
        <w:tabs>
          <w:tab w:val="left" w:pos="10490"/>
        </w:tabs>
        <w:spacing w:line="20" w:lineRule="atLeast"/>
        <w:rPr>
          <w:u w:color="000000"/>
        </w:rPr>
      </w:pPr>
      <w:r w:rsidRPr="00BA4BE6">
        <w:rPr>
          <w:u w:color="000000"/>
        </w:rPr>
        <w:t>3.5. Создание развивающей предметно-пространственной среды группы………………...66.</w:t>
      </w:r>
    </w:p>
    <w:p w:rsidR="00BA4BE6" w:rsidRPr="00BA4BE6" w:rsidRDefault="00BA4BE6" w:rsidP="00BA4BE6">
      <w:pPr>
        <w:tabs>
          <w:tab w:val="left" w:pos="10490"/>
        </w:tabs>
        <w:spacing w:line="20" w:lineRule="atLeast"/>
        <w:rPr>
          <w:u w:color="000000"/>
        </w:rPr>
      </w:pPr>
      <w:r w:rsidRPr="00BA4BE6">
        <w:rPr>
          <w:u w:color="000000"/>
        </w:rPr>
        <w:t>3.6. Участие в инновационной и опытно-экспериментальной деятельности………………75</w:t>
      </w:r>
    </w:p>
    <w:p w:rsidR="00BA4BE6" w:rsidRPr="00BA4BE6" w:rsidRDefault="00BA4BE6" w:rsidP="00BA4BE6">
      <w:pPr>
        <w:tabs>
          <w:tab w:val="left" w:pos="10490"/>
        </w:tabs>
        <w:spacing w:line="20" w:lineRule="atLeast"/>
        <w:rPr>
          <w:u w:color="000000"/>
        </w:rPr>
      </w:pPr>
      <w:r w:rsidRPr="00BA4BE6">
        <w:rPr>
          <w:u w:color="000000"/>
        </w:rPr>
        <w:t>3.7. Обобщение и распространение собственного педагогического опыта..</w:t>
      </w:r>
    </w:p>
    <w:p w:rsidR="00BA4BE6" w:rsidRPr="00BA4BE6" w:rsidRDefault="00BA4BE6" w:rsidP="00BA4BE6">
      <w:pPr>
        <w:tabs>
          <w:tab w:val="left" w:pos="10490"/>
        </w:tabs>
        <w:spacing w:line="20" w:lineRule="atLeast"/>
        <w:rPr>
          <w:u w:color="000000"/>
        </w:rPr>
      </w:pPr>
      <w:r w:rsidRPr="00BA4BE6">
        <w:rPr>
          <w:u w:color="000000"/>
        </w:rPr>
        <w:t>3.8. Наличие научно-методических публикаций по проблемам образования и воспитания обучающихся, имеющих соответствующий гриф и выходные данные…………………….76</w:t>
      </w:r>
    </w:p>
    <w:p w:rsidR="00BA4BE6" w:rsidRPr="00BA4BE6" w:rsidRDefault="00BA4BE6" w:rsidP="00BA4BE6">
      <w:pPr>
        <w:tabs>
          <w:tab w:val="left" w:pos="10490"/>
        </w:tabs>
        <w:spacing w:line="20" w:lineRule="atLeast"/>
        <w:rPr>
          <w:u w:color="000000"/>
        </w:rPr>
      </w:pPr>
      <w:r w:rsidRPr="00BA4BE6">
        <w:rPr>
          <w:u w:color="000000"/>
        </w:rPr>
        <w:t>3.9. Профессиональная экспертная деятельность…………………………………………….77</w:t>
      </w:r>
      <w:r w:rsidRPr="00BA4BE6">
        <w:rPr>
          <w:u w:color="000000"/>
        </w:rPr>
        <w:br/>
      </w:r>
      <w:r w:rsidRPr="00BA4BE6">
        <w:rPr>
          <w:b/>
          <w:u w:color="000000"/>
        </w:rPr>
        <w:t>Критерий IV. «Активное участие в работе методических объединений педагогических работников организаций, в разработке программно-методического сопровождения образовательного процесса, профессиональных конкурсах»</w:t>
      </w:r>
      <w:r w:rsidRPr="00BA4BE6">
        <w:rPr>
          <w:u w:color="000000"/>
        </w:rPr>
        <w:br/>
        <w:t>4.1. Участие в работе методических советов, объединений, педагогических советов ……78</w:t>
      </w:r>
    </w:p>
    <w:p w:rsidR="00BA4BE6" w:rsidRPr="00BA4BE6" w:rsidRDefault="00BA4BE6" w:rsidP="00BA4BE6">
      <w:pPr>
        <w:tabs>
          <w:tab w:val="left" w:pos="10490"/>
        </w:tabs>
        <w:spacing w:line="20" w:lineRule="atLeast"/>
        <w:rPr>
          <w:u w:color="000000"/>
        </w:rPr>
      </w:pPr>
      <w:r w:rsidRPr="00BA4BE6">
        <w:rPr>
          <w:u w:color="000000"/>
        </w:rPr>
        <w:t>4.2. Наставничество…………………………………………………………………………….79</w:t>
      </w:r>
      <w:r w:rsidRPr="00BA4BE6">
        <w:rPr>
          <w:u w:color="000000"/>
        </w:rPr>
        <w:br/>
        <w:t>4.3. Участие в деятельности профессиональных клубов, ассоциаций, сетевых сообществах …………………………………………………………………………………………………...82</w:t>
      </w:r>
      <w:r w:rsidRPr="00BA4BE6">
        <w:rPr>
          <w:u w:color="000000"/>
        </w:rPr>
        <w:br/>
        <w:t>4.4. Результативность участия педагога в конкурсных мероприятиях, программах, грантах, инновационных проектах, имеющих профессиональное значение ……………..………….85</w:t>
      </w:r>
      <w:r w:rsidRPr="00BA4BE6">
        <w:rPr>
          <w:u w:color="000000"/>
        </w:rPr>
        <w:br/>
        <w:t>4.5. Участие в разработке программно-методического сопровождения образовательного процесса ………………………………………………………………………………………...86</w:t>
      </w:r>
      <w:r w:rsidRPr="00BA4BE6">
        <w:rPr>
          <w:u w:color="000000"/>
        </w:rPr>
        <w:br/>
      </w:r>
      <w:r w:rsidRPr="00BA4BE6">
        <w:rPr>
          <w:b/>
          <w:u w:color="000000"/>
        </w:rPr>
        <w:t>Приложения</w:t>
      </w:r>
      <w:r w:rsidRPr="00BA4BE6">
        <w:rPr>
          <w:u w:color="000000"/>
        </w:rPr>
        <w:t xml:space="preserve">  ………………………………………………………………………..…………91</w:t>
      </w:r>
    </w:p>
    <w:p w:rsidR="00BA4BE6" w:rsidRPr="00BA4BE6" w:rsidRDefault="00BA4BE6" w:rsidP="00BA4BE6">
      <w:pPr>
        <w:suppressAutoHyphens/>
        <w:spacing w:line="20" w:lineRule="atLeast"/>
        <w:jc w:val="both"/>
        <w:rPr>
          <w:b/>
          <w:bCs/>
          <w:sz w:val="28"/>
          <w:szCs w:val="28"/>
          <w:u w:color="000000"/>
          <w:lang w:eastAsia="ar-SA"/>
        </w:rPr>
        <w:sectPr w:rsidR="00BA4BE6" w:rsidRPr="00BA4BE6" w:rsidSect="002E4F39">
          <w:footerReference w:type="default" r:id="rId12"/>
          <w:footerReference w:type="first" r:id="rId13"/>
          <w:pgSz w:w="11900" w:h="16840"/>
          <w:pgMar w:top="1134" w:right="850" w:bottom="1134" w:left="1701" w:header="708" w:footer="708" w:gutter="0"/>
          <w:pgNumType w:start="5"/>
          <w:cols w:space="720"/>
          <w:titlePg/>
          <w:docGrid w:linePitch="299"/>
        </w:sectPr>
      </w:pPr>
    </w:p>
    <w:p w:rsidR="00BA4BE6" w:rsidRPr="00BA4BE6" w:rsidRDefault="00BA4BE6" w:rsidP="00BA4BE6">
      <w:pPr>
        <w:suppressAutoHyphens/>
        <w:spacing w:line="20" w:lineRule="atLeast"/>
        <w:jc w:val="center"/>
        <w:rPr>
          <w:b/>
          <w:bCs/>
          <w:sz w:val="32"/>
          <w:szCs w:val="32"/>
          <w:u w:color="000000"/>
          <w:lang w:eastAsia="ar-SA"/>
        </w:rPr>
      </w:pPr>
      <w:r w:rsidRPr="00BA4BE6">
        <w:rPr>
          <w:b/>
          <w:bCs/>
          <w:sz w:val="32"/>
          <w:szCs w:val="32"/>
          <w:u w:color="000000"/>
          <w:lang w:eastAsia="ar-SA"/>
        </w:rPr>
        <w:lastRenderedPageBreak/>
        <w:t xml:space="preserve">Критерии, показатели оценки профессиональной деятельности </w:t>
      </w:r>
    </w:p>
    <w:p w:rsidR="00BA4BE6" w:rsidRPr="00BA4BE6" w:rsidRDefault="00BA4BE6" w:rsidP="00BA4BE6">
      <w:pPr>
        <w:suppressAutoHyphens/>
        <w:spacing w:line="20" w:lineRule="atLeast"/>
        <w:jc w:val="center"/>
        <w:rPr>
          <w:b/>
          <w:bCs/>
          <w:sz w:val="32"/>
          <w:szCs w:val="32"/>
          <w:u w:color="000000"/>
          <w:lang w:eastAsia="ar-SA"/>
        </w:rPr>
      </w:pPr>
      <w:r w:rsidRPr="00BA4BE6">
        <w:rPr>
          <w:b/>
          <w:bCs/>
          <w:sz w:val="32"/>
          <w:szCs w:val="32"/>
          <w:u w:color="000000"/>
          <w:lang w:eastAsia="ar-SA"/>
        </w:rPr>
        <w:t xml:space="preserve">педагогических работников по должности «воспитатель» </w:t>
      </w:r>
    </w:p>
    <w:p w:rsidR="00BA4BE6" w:rsidRPr="00BA4BE6" w:rsidRDefault="00BA4BE6" w:rsidP="00BA4BE6">
      <w:pPr>
        <w:suppressAutoHyphens/>
        <w:spacing w:line="20" w:lineRule="atLeast"/>
        <w:jc w:val="center"/>
        <w:rPr>
          <w:u w:color="000000"/>
          <w:lang w:eastAsia="ar-SA"/>
        </w:rPr>
      </w:pPr>
    </w:p>
    <w:tbl>
      <w:tblPr>
        <w:tblW w:w="15147" w:type="dxa"/>
        <w:tblInd w:w="107" w:type="dxa"/>
        <w:tblLayout w:type="fixed"/>
        <w:tblLook w:val="0000" w:firstRow="0" w:lastRow="0" w:firstColumn="0" w:lastColumn="0" w:noHBand="0" w:noVBand="0"/>
      </w:tblPr>
      <w:tblGrid>
        <w:gridCol w:w="3667"/>
        <w:gridCol w:w="11"/>
        <w:gridCol w:w="3104"/>
        <w:gridCol w:w="3257"/>
        <w:gridCol w:w="1844"/>
        <w:gridCol w:w="406"/>
        <w:gridCol w:w="8"/>
        <w:gridCol w:w="1738"/>
        <w:gridCol w:w="1112"/>
      </w:tblGrid>
      <w:tr w:rsidR="00BA4BE6" w:rsidRPr="00BA4BE6" w:rsidTr="00867754">
        <w:trPr>
          <w:cantSplit/>
          <w:trHeight w:val="735"/>
        </w:trPr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20" w:lineRule="atLeast"/>
              <w:jc w:val="center"/>
              <w:rPr>
                <w:rFonts w:eastAsia="Calibri"/>
                <w:b/>
                <w:bCs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bCs/>
                <w:color w:val="000000"/>
                <w:u w:color="000000"/>
                <w:bdr w:val="nil"/>
              </w:rPr>
              <w:t>Показатель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20" w:lineRule="atLeast"/>
              <w:jc w:val="center"/>
              <w:rPr>
                <w:rFonts w:eastAsia="Calibri"/>
                <w:b/>
                <w:bCs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bCs/>
                <w:color w:val="000000"/>
                <w:u w:color="000000"/>
                <w:bdr w:val="nil"/>
              </w:rPr>
              <w:t>Проявление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jc w:val="center"/>
              <w:rPr>
                <w:rFonts w:eastAsia="Calibri"/>
                <w:b/>
                <w:bCs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bCs/>
                <w:color w:val="000000"/>
                <w:u w:color="000000"/>
                <w:bdr w:val="nil"/>
              </w:rPr>
              <w:t>показателя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suppressAutoHyphens/>
              <w:snapToGrid w:val="0"/>
              <w:spacing w:line="20" w:lineRule="atLeast"/>
              <w:jc w:val="center"/>
              <w:rPr>
                <w:b/>
                <w:bCs/>
                <w:u w:color="000000"/>
                <w:lang w:eastAsia="ar-SA"/>
              </w:rPr>
            </w:pPr>
            <w:r w:rsidRPr="00BA4BE6">
              <w:rPr>
                <w:b/>
                <w:bCs/>
                <w:u w:color="000000"/>
                <w:lang w:eastAsia="ar-SA"/>
              </w:rPr>
              <w:t>Подтверждающие документы</w:t>
            </w:r>
            <w:r w:rsidRPr="00BA4BE6">
              <w:rPr>
                <w:b/>
                <w:bCs/>
                <w:u w:color="000000"/>
                <w:vertAlign w:val="superscript"/>
                <w:lang w:eastAsia="ar-SA"/>
              </w:rPr>
              <w:footnoteReference w:id="1"/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suppressAutoHyphens/>
              <w:snapToGrid w:val="0"/>
              <w:spacing w:line="20" w:lineRule="atLeast"/>
              <w:jc w:val="center"/>
              <w:rPr>
                <w:b/>
                <w:bCs/>
                <w:u w:color="000000"/>
                <w:lang w:eastAsia="ar-SA"/>
              </w:rPr>
            </w:pPr>
            <w:r w:rsidRPr="00BA4BE6">
              <w:rPr>
                <w:b/>
                <w:bCs/>
                <w:u w:color="000000"/>
                <w:lang w:eastAsia="ar-SA"/>
              </w:rPr>
              <w:t>Рекомендации по оценке показателей</w:t>
            </w:r>
          </w:p>
        </w:tc>
        <w:tc>
          <w:tcPr>
            <w:tcW w:w="2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20" w:lineRule="atLeast"/>
              <w:jc w:val="center"/>
              <w:rPr>
                <w:rFonts w:eastAsia="Calibri"/>
                <w:b/>
                <w:bCs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bCs/>
                <w:color w:val="000000"/>
                <w:u w:color="000000"/>
                <w:bdr w:val="nil"/>
              </w:rPr>
              <w:t xml:space="preserve">Оценка показателя 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20" w:lineRule="atLeast"/>
              <w:jc w:val="center"/>
              <w:rPr>
                <w:rFonts w:eastAsia="Calibri"/>
                <w:b/>
                <w:bCs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bCs/>
                <w:color w:val="000000"/>
                <w:u w:color="000000"/>
                <w:bdr w:val="nil"/>
              </w:rPr>
              <w:t>в баллах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20" w:lineRule="atLeast"/>
              <w:jc w:val="center"/>
              <w:rPr>
                <w:rFonts w:eastAsia="Calibri"/>
                <w:b/>
                <w:bCs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bCs/>
                <w:color w:val="000000"/>
                <w:u w:color="000000"/>
                <w:bdr w:val="nil"/>
              </w:rPr>
              <w:t>Само-оценка</w:t>
            </w:r>
          </w:p>
        </w:tc>
      </w:tr>
      <w:tr w:rsidR="00BA4BE6" w:rsidRPr="00BA4BE6" w:rsidTr="00867754">
        <w:trPr>
          <w:trHeight w:val="403"/>
        </w:trPr>
        <w:tc>
          <w:tcPr>
            <w:tcW w:w="151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20" w:lineRule="atLeast"/>
              <w:jc w:val="center"/>
              <w:rPr>
                <w:rFonts w:eastAsia="Calibri"/>
                <w:b/>
                <w:bCs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bCs/>
                <w:color w:val="000000"/>
                <w:u w:color="000000"/>
                <w:bdr w:val="nil"/>
              </w:rPr>
              <w:t xml:space="preserve">Критерий </w:t>
            </w:r>
            <w:r w:rsidRPr="00BA4BE6">
              <w:rPr>
                <w:rFonts w:eastAsia="Calibri"/>
                <w:b/>
                <w:bCs/>
                <w:color w:val="000000"/>
                <w:u w:color="000000"/>
                <w:bdr w:val="nil"/>
                <w:lang w:val="en-US"/>
              </w:rPr>
              <w:t>I</w:t>
            </w:r>
            <w:r w:rsidRPr="00BA4BE6">
              <w:rPr>
                <w:rFonts w:eastAsia="Calibri"/>
                <w:b/>
                <w:bCs/>
                <w:color w:val="000000"/>
                <w:u w:color="000000"/>
                <w:bdr w:val="nil"/>
              </w:rPr>
              <w:t>. «Результаты освоения обучающимися образовательных программ по итогам мониторингов, проводимых организацией</w:t>
            </w:r>
            <w:r w:rsidRPr="00BA4BE6">
              <w:rPr>
                <w:rFonts w:eastAsia="Calibri"/>
                <w:b/>
                <w:bCs/>
                <w:color w:val="000000"/>
                <w:u w:color="000000"/>
                <w:bdr w:val="nil"/>
                <w:vertAlign w:val="superscript"/>
              </w:rPr>
              <w:footnoteReference w:id="2"/>
            </w:r>
            <w:r w:rsidRPr="00BA4BE6">
              <w:rPr>
                <w:rFonts w:eastAsia="Calibri"/>
                <w:b/>
                <w:bCs/>
                <w:color w:val="000000"/>
                <w:u w:color="000000"/>
                <w:bdr w:val="nil"/>
              </w:rPr>
              <w:t>»</w:t>
            </w:r>
          </w:p>
        </w:tc>
      </w:tr>
      <w:tr w:rsidR="00BA4BE6" w:rsidRPr="00BA4BE6" w:rsidTr="00867754">
        <w:trPr>
          <w:trHeight w:val="1170"/>
        </w:trPr>
        <w:tc>
          <w:tcPr>
            <w:tcW w:w="36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bCs/>
                <w:i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i/>
                <w:color w:val="000000"/>
                <w:u w:color="000000"/>
                <w:bdr w:val="nil"/>
              </w:rPr>
              <w:t xml:space="preserve">1.1. </w:t>
            </w:r>
            <w:r w:rsidRPr="00BA4BE6">
              <w:rPr>
                <w:rFonts w:eastAsia="Calibri"/>
                <w:b/>
                <w:bCs/>
                <w:i/>
                <w:color w:val="000000"/>
                <w:u w:color="000000"/>
                <w:bdr w:val="nil"/>
              </w:rPr>
              <w:t>Результаты освоения воспитанниками образовательных программ по итогам внутреннего мониторинга (по результатам диагностики)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  <w:lang w:eastAsia="en-US"/>
              </w:rPr>
              <w:t>Показатели сформированности интегративных качеств воспитанников (в %), или результаты нервно-психического развития детей раннего возраста (для воспитателей групп раннего возраста)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Материалы педагогической диагностики воспитанников с указанием используемых диагностических методик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0  – менее 70%  </w:t>
            </w:r>
          </w:p>
        </w:tc>
        <w:tc>
          <w:tcPr>
            <w:tcW w:w="21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0/1/2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Выставляется соответствующий балл</w:t>
            </w:r>
          </w:p>
        </w:tc>
        <w:tc>
          <w:tcPr>
            <w:tcW w:w="11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1170"/>
        </w:trPr>
        <w:tc>
          <w:tcPr>
            <w:tcW w:w="36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15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  <w:lang w:eastAsia="en-US"/>
              </w:rPr>
            </w:pPr>
          </w:p>
        </w:tc>
        <w:tc>
          <w:tcPr>
            <w:tcW w:w="325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1– 70-90% </w:t>
            </w:r>
          </w:p>
        </w:tc>
        <w:tc>
          <w:tcPr>
            <w:tcW w:w="2152" w:type="dxa"/>
            <w:gridSpan w:val="3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1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224"/>
        </w:trPr>
        <w:tc>
          <w:tcPr>
            <w:tcW w:w="36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1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  <w:lang w:eastAsia="en-US"/>
              </w:rPr>
            </w:pPr>
          </w:p>
        </w:tc>
        <w:tc>
          <w:tcPr>
            <w:tcW w:w="325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2–свыше 90%    </w:t>
            </w:r>
          </w:p>
        </w:tc>
        <w:tc>
          <w:tcPr>
            <w:tcW w:w="2152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1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2319"/>
        </w:trPr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bCs/>
                <w:i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i/>
                <w:color w:val="000000"/>
                <w:u w:color="000000"/>
                <w:bdr w:val="nil"/>
              </w:rPr>
              <w:t xml:space="preserve">1.2.  Динамика показателей </w:t>
            </w:r>
            <w:r w:rsidRPr="00BA4BE6">
              <w:rPr>
                <w:rFonts w:eastAsia="Calibri"/>
                <w:b/>
                <w:bCs/>
                <w:i/>
                <w:color w:val="000000"/>
                <w:u w:color="000000"/>
                <w:bdr w:val="nil"/>
              </w:rPr>
              <w:t>освоения воспитанниками образовательных программ по итогам внутреннего мониторинга (по результатам диагностики)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Наличие динамики индивидуального развития детей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Схемы, графики, диаграммы, таблицы и комментарии к ним) за три года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0 - отсутствие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 – частичное соответствие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2 – полное соответствие</w:t>
            </w:r>
          </w:p>
        </w:tc>
        <w:tc>
          <w:tcPr>
            <w:tcW w:w="2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0/1/2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Выставляется соответствующий балл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775"/>
        </w:trPr>
        <w:tc>
          <w:tcPr>
            <w:tcW w:w="36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i/>
                <w:color w:val="000000"/>
                <w:u w:color="000000"/>
                <w:bdr w:val="nil"/>
              </w:rPr>
              <w:t xml:space="preserve">1.3.  Доля воспитанников, имеющих высокий уровень </w:t>
            </w:r>
            <w:r w:rsidRPr="00BA4BE6">
              <w:rPr>
                <w:rFonts w:eastAsia="Calibri"/>
                <w:b/>
                <w:i/>
                <w:color w:val="000000"/>
                <w:u w:color="000000"/>
                <w:bdr w:val="nil"/>
              </w:rPr>
              <w:lastRenderedPageBreak/>
              <w:t>развития в соответствии с требованиями основной общеобразовательной программы, реализуемой ДОУ</w:t>
            </w:r>
          </w:p>
        </w:tc>
        <w:tc>
          <w:tcPr>
            <w:tcW w:w="31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lastRenderedPageBreak/>
              <w:t xml:space="preserve">Результаты диагностики уровня сформированности </w:t>
            </w:r>
            <w:r w:rsidRPr="00BA4BE6">
              <w:rPr>
                <w:rFonts w:eastAsia="Calibri"/>
                <w:color w:val="000000"/>
                <w:u w:color="000000"/>
                <w:bdr w:val="nil"/>
              </w:rPr>
              <w:lastRenderedPageBreak/>
              <w:t>специальных умений и навыков воспитанников</w:t>
            </w:r>
          </w:p>
        </w:tc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lastRenderedPageBreak/>
              <w:t xml:space="preserve">Материалы педагогической диагностики воспитанников </w:t>
            </w:r>
            <w:r w:rsidRPr="00BA4BE6">
              <w:rPr>
                <w:rFonts w:eastAsia="Calibri"/>
                <w:color w:val="000000"/>
                <w:u w:color="000000"/>
                <w:bdr w:val="nil"/>
              </w:rPr>
              <w:lastRenderedPageBreak/>
              <w:t>(схемы, графики, диаграммы, таблицы и комментарии к ним) за три года, с указанием используемых диагностических методик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lastRenderedPageBreak/>
              <w:t xml:space="preserve">1– от 5 до 15 %  </w:t>
            </w:r>
          </w:p>
        </w:tc>
        <w:tc>
          <w:tcPr>
            <w:tcW w:w="21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1/2/3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Выставляется </w:t>
            </w:r>
            <w:r w:rsidRPr="00BA4BE6">
              <w:rPr>
                <w:rFonts w:eastAsia="Calibri"/>
                <w:color w:val="000000"/>
                <w:u w:color="000000"/>
                <w:bdr w:val="nil"/>
              </w:rPr>
              <w:lastRenderedPageBreak/>
              <w:t>соответствующий балл</w:t>
            </w:r>
          </w:p>
        </w:tc>
        <w:tc>
          <w:tcPr>
            <w:tcW w:w="11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775"/>
        </w:trPr>
        <w:tc>
          <w:tcPr>
            <w:tcW w:w="36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15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25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2–от 16 до 25% </w:t>
            </w:r>
          </w:p>
        </w:tc>
        <w:tc>
          <w:tcPr>
            <w:tcW w:w="2152" w:type="dxa"/>
            <w:gridSpan w:val="3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1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270"/>
        </w:trPr>
        <w:tc>
          <w:tcPr>
            <w:tcW w:w="36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1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25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3–свыше 25%    </w:t>
            </w:r>
          </w:p>
        </w:tc>
        <w:tc>
          <w:tcPr>
            <w:tcW w:w="2152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1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890"/>
        </w:trPr>
        <w:tc>
          <w:tcPr>
            <w:tcW w:w="151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color w:val="000000"/>
                <w:u w:color="000000"/>
                <w:bdr w:val="nil"/>
              </w:rPr>
              <w:t xml:space="preserve">                                                                                                                                                                         Сумма баллов по критерию 1 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color w:val="000000"/>
                <w:u w:color="000000"/>
                <w:bdr w:val="nil"/>
              </w:rPr>
              <w:t>Максимально возможная сумма баллов по критерию 1 равна 7</w:t>
            </w: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 </w:t>
            </w:r>
          </w:p>
        </w:tc>
      </w:tr>
      <w:tr w:rsidR="00BA4BE6" w:rsidRPr="00BA4BE6" w:rsidTr="00867754">
        <w:trPr>
          <w:trHeight w:val="627"/>
        </w:trPr>
        <w:tc>
          <w:tcPr>
            <w:tcW w:w="151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bCs/>
                <w:color w:val="000000"/>
                <w:u w:color="000000"/>
                <w:bdr w:val="nil"/>
              </w:rPr>
              <w:t xml:space="preserve">Критерий </w:t>
            </w:r>
            <w:r w:rsidRPr="00BA4BE6">
              <w:rPr>
                <w:rFonts w:eastAsia="Calibri"/>
                <w:b/>
                <w:bCs/>
                <w:color w:val="000000"/>
                <w:u w:color="000000"/>
                <w:bdr w:val="nil"/>
                <w:lang w:val="en-US"/>
              </w:rPr>
              <w:t>II</w:t>
            </w:r>
            <w:r w:rsidRPr="00BA4BE6">
              <w:rPr>
                <w:rFonts w:eastAsia="Calibri"/>
                <w:b/>
                <w:bCs/>
                <w:color w:val="000000"/>
                <w:u w:color="000000"/>
                <w:bdr w:val="nil"/>
              </w:rPr>
              <w:t>. «Выявление и развитие способностей обучающихся к научной (интеллектуальной), творческой, физкультурно-спортивной деятельности, а также их участие в олимпиадах, конкурсах, фестивалях, соревнованиях</w:t>
            </w:r>
            <w:r w:rsidRPr="00BA4BE6">
              <w:rPr>
                <w:rFonts w:eastAsia="Calibri"/>
                <w:b/>
                <w:bCs/>
                <w:color w:val="000000"/>
                <w:u w:color="000000"/>
                <w:bdr w:val="nil"/>
                <w:vertAlign w:val="superscript"/>
              </w:rPr>
              <w:footnoteReference w:id="3"/>
            </w:r>
            <w:r w:rsidRPr="00BA4BE6">
              <w:rPr>
                <w:rFonts w:eastAsia="Calibri"/>
                <w:b/>
                <w:bCs/>
                <w:color w:val="000000"/>
                <w:u w:color="000000"/>
                <w:bdr w:val="nil"/>
              </w:rPr>
              <w:t xml:space="preserve">» </w:t>
            </w:r>
          </w:p>
        </w:tc>
      </w:tr>
      <w:tr w:rsidR="00BA4BE6" w:rsidRPr="00BA4BE6" w:rsidTr="00867754">
        <w:trPr>
          <w:trHeight w:val="2319"/>
        </w:trPr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i/>
                <w:color w:val="000000"/>
                <w:u w:color="000000"/>
                <w:bdr w:val="nil"/>
              </w:rPr>
              <w:t>2.1. Организация педагогической деятельности с учетом индивидуальных особенностей воспитанников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Организация индивидуальной работы с воспитанниками, имеющими затруднения в развитии (по результатам диагностики) (для воспитателей групп общеразвивающей направленности)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  <w:shd w:val="clear" w:color="auto" w:fill="CCFFCC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Индивидуальные маршруты психолого-педагогического сопровождения воспитанников, имеющих затруднения в развитии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2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0 - отсутствие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 – частичное соответствие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2 – полное соответствие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0/1/2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Выставляется соответствующий балл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2319"/>
        </w:trPr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  <w:shd w:val="clear" w:color="auto" w:fill="FFFF00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Реализация воспитателем коррекционно-развивающих программ, программ для детей с особыми образовательными потребностями, охваченных  коррекционно-развивающим сопровождением в рамках </w:t>
            </w:r>
            <w:r w:rsidRPr="00BA4BE6">
              <w:rPr>
                <w:rFonts w:eastAsia="Calibri"/>
                <w:color w:val="000000"/>
                <w:u w:color="000000"/>
                <w:bdr w:val="nil"/>
              </w:rPr>
              <w:lastRenderedPageBreak/>
              <w:t>интегрированного или инклюзивного обучения и воспитания (для воспитателей, работающих в группах компенсирующей направленности)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lastRenderedPageBreak/>
              <w:t>Справка о доле воспитанников, нуждающихся в вышеперечисленных программах, краткая характеристика программ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2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0 - отсутствие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 – частичное соответствие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2 – полное соответствие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0/1/2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Выставляется соответствующий балл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1674"/>
        </w:trPr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Реализация воспитателем образовательных программ по развитию способностей детей по различным направлениям: художественно-эстетическое, интеллектуальное, познавательное, физическое и др.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Справка о работе воспитателя по данному направлению, индивидуальные маршруты психолого-педагогического сопровождения способных воспитанников</w:t>
            </w:r>
          </w:p>
        </w:tc>
        <w:tc>
          <w:tcPr>
            <w:tcW w:w="2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0 - отсутствие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 – частичное соответствие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2 – полное соответствие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0/1/2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Выставляется соответствующий балл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2319"/>
        </w:trPr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Организация индивидуальной работы с воспитанниками из социально неблагополучных семей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Планы работы с детьми и их родителями, индивидуальные маршруты психолого-педагогического сопровождения воспитанников, из социально неблагополучных семей</w:t>
            </w:r>
          </w:p>
        </w:tc>
        <w:tc>
          <w:tcPr>
            <w:tcW w:w="2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0 - отсутствие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 – частичное соответствие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2 – полное соответствие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0/1/2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Выставляется соответствующий балл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1370"/>
        </w:trPr>
        <w:tc>
          <w:tcPr>
            <w:tcW w:w="36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i/>
                <w:color w:val="000000"/>
                <w:u w:color="000000"/>
                <w:bdr w:val="nil"/>
              </w:rPr>
              <w:t xml:space="preserve">2.2. Достижения воспитанников на конкурсных мероприятиях художественно-эстетической </w:t>
            </w:r>
            <w:r w:rsidRPr="00BA4BE6">
              <w:rPr>
                <w:rFonts w:eastAsia="Calibri"/>
                <w:b/>
                <w:i/>
                <w:color w:val="000000"/>
                <w:u w:color="000000"/>
                <w:bdr w:val="nil"/>
              </w:rPr>
              <w:lastRenderedPageBreak/>
              <w:t>патриотической, экологической, краеведческой направленности, конкурсных спортивных мероприятиях</w:t>
            </w:r>
          </w:p>
        </w:tc>
        <w:tc>
          <w:tcPr>
            <w:tcW w:w="31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lastRenderedPageBreak/>
              <w:t xml:space="preserve">Официально зафиксированные достижения воспитанников в конкурсах и иных </w:t>
            </w:r>
            <w:r w:rsidRPr="00BA4BE6">
              <w:rPr>
                <w:rFonts w:eastAsia="Calibri"/>
                <w:color w:val="000000"/>
                <w:u w:color="000000"/>
                <w:bdr w:val="nil"/>
              </w:rPr>
              <w:lastRenderedPageBreak/>
              <w:t>мероприятиях различного уровня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* </w:t>
            </w:r>
            <w:r w:rsidRPr="00BA4BE6">
              <w:rPr>
                <w:rFonts w:eastAsia="Calibri"/>
                <w:i/>
                <w:color w:val="000000"/>
                <w:u w:color="000000"/>
                <w:bdr w:val="nil"/>
              </w:rPr>
              <w:t>учитываются победы (призовые места) и участия в конкурсных мероприятиях различного уровня независимо от числа победителей и участников, обучающихся у данного педагога</w:t>
            </w:r>
          </w:p>
        </w:tc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lastRenderedPageBreak/>
              <w:t>Копии дипломов, грамот, сертификатов, приказов и других официальных документов</w:t>
            </w:r>
          </w:p>
        </w:tc>
        <w:tc>
          <w:tcPr>
            <w:tcW w:w="2258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Мероприятия организации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 – участие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2 – победа </w:t>
            </w:r>
          </w:p>
        </w:tc>
        <w:tc>
          <w:tcPr>
            <w:tcW w:w="17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1/2/3/4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Выставляется соответствующий балл</w:t>
            </w:r>
          </w:p>
        </w:tc>
        <w:tc>
          <w:tcPr>
            <w:tcW w:w="11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1370"/>
        </w:trPr>
        <w:tc>
          <w:tcPr>
            <w:tcW w:w="36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15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25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2258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Муниципальный этап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2 – участие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3 – победа (призовое место)</w:t>
            </w:r>
          </w:p>
        </w:tc>
        <w:tc>
          <w:tcPr>
            <w:tcW w:w="173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1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1370"/>
        </w:trPr>
        <w:tc>
          <w:tcPr>
            <w:tcW w:w="36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15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25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2258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Региональный (федеральный) этап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3 – участие,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4 – победа (призовое место)</w:t>
            </w:r>
          </w:p>
        </w:tc>
        <w:tc>
          <w:tcPr>
            <w:tcW w:w="173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1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2319"/>
        </w:trPr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i/>
                <w:color w:val="000000"/>
                <w:u w:color="000000"/>
                <w:bdr w:val="nil"/>
              </w:rPr>
              <w:t xml:space="preserve">2.3. Организация педагогом  работы с учётом образовательных потребностей, интересов и мотивов детей и членов их семей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Руководство кружком, студией, секцией  и т.п.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Распорядительные документы, перспективные планы работы (рабочие программы)  кружков, секций, студий и т.п.</w:t>
            </w:r>
          </w:p>
        </w:tc>
        <w:tc>
          <w:tcPr>
            <w:tcW w:w="2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0 - отсутствие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 – частичное соответствие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2 – полное соответствие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0/1/2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Выставляется соответствующий балл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804"/>
        </w:trPr>
        <w:tc>
          <w:tcPr>
            <w:tcW w:w="151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color w:val="000000"/>
                <w:u w:color="000000"/>
                <w:bdr w:val="nil"/>
              </w:rPr>
              <w:t xml:space="preserve">                                                                                                                                                                          Сумма баллов по критерию 2 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color w:val="000000"/>
                <w:u w:color="000000"/>
                <w:bdr w:val="nil"/>
              </w:rPr>
              <w:t>Максимально возможная сумма баллов по критерию 2 равна 12</w:t>
            </w:r>
          </w:p>
        </w:tc>
      </w:tr>
      <w:tr w:rsidR="00BA4BE6" w:rsidRPr="00BA4BE6" w:rsidTr="00867754">
        <w:trPr>
          <w:trHeight w:val="804"/>
        </w:trPr>
        <w:tc>
          <w:tcPr>
            <w:tcW w:w="151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color w:val="000000"/>
                <w:u w:color="000000"/>
                <w:bdr w:val="nil"/>
              </w:rPr>
              <w:t xml:space="preserve">Критерий </w:t>
            </w:r>
            <w:r w:rsidRPr="00BA4BE6">
              <w:rPr>
                <w:rFonts w:eastAsia="Calibri"/>
                <w:b/>
                <w:color w:val="000000"/>
                <w:u w:color="000000"/>
                <w:bdr w:val="nil"/>
                <w:lang w:val="en-US"/>
              </w:rPr>
              <w:t>III</w:t>
            </w:r>
            <w:r w:rsidRPr="00BA4BE6">
              <w:rPr>
                <w:rFonts w:eastAsia="Calibri"/>
                <w:b/>
                <w:color w:val="000000"/>
                <w:u w:color="000000"/>
                <w:bdr w:val="nil"/>
              </w:rPr>
              <w:t>. «Личный вклад педагогического работника в повышение качества образования, совершенствование методов обучения и воспитания, и продуктивное использование новых образовательных технологий,  транслирование в педагогических коллективах опыта практических результатов своей профессиональной деятельности, в том числе экспериментальной и инновационной»</w:t>
            </w:r>
          </w:p>
        </w:tc>
      </w:tr>
      <w:tr w:rsidR="00BA4BE6" w:rsidRPr="00BA4BE6" w:rsidTr="00867754">
        <w:trPr>
          <w:trHeight w:val="560"/>
        </w:trPr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i/>
                <w:color w:val="000000"/>
                <w:u w:color="000000"/>
                <w:bdr w:val="nil"/>
              </w:rPr>
              <w:t>3.1. Непрерывность образования педагогического работника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Систематическое повышение квалификации и самообразование (за 3-5 лет, предшествующих аттестации)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Копии свидетельств, удостоверений, справок и пр. о повышении квалификации на базе различных образовательных учреждений в соответствии с профессиональной деятельностью педагога 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0 - отсутствие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 – частичное соответствие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2 – полное соответствие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0/1/2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Выставляется соответствующий балл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560"/>
        </w:trPr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Посещение семинаров, вебинаров, профессиональных конференций, круглых столов, Интернет-форумов и др.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Cs/>
                <w:iCs/>
                <w:color w:val="000000"/>
                <w:u w:color="000000"/>
                <w:bdr w:val="nil"/>
              </w:rPr>
              <w:t>Копии свидетельств, сертификатов, скрин-шот страниц, справки об участии в мероприятиях, в том числе в дистанционной форме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0 - отсутствие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 – частичное соответствие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2 – полное соответствие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0/1/2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Выставляется соответствующий балл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560"/>
        </w:trPr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i/>
                <w:color w:val="000000"/>
                <w:u w:color="000000"/>
                <w:bdr w:val="nil"/>
              </w:rPr>
              <w:t xml:space="preserve">3.2. Использование педагогом в образовательном процессе современных образовательных технологий и методик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Наличие системы деятельности по использованию в образовательном процессе современных образовательных технологий и методик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Аналитическая справка с указанием конкретных образовательных технологий, используемых в образовательном процессе, а также итогов диагностики их результативности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0 - отсутствие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 – частичное соответствие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2 – полное соответствие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0/1/2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Выставляется соответствующий балл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560"/>
        </w:trPr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highlight w:val="yellow"/>
                <w:u w:color="000000"/>
                <w:bdr w:val="nil"/>
              </w:rPr>
            </w:pPr>
            <w:r w:rsidRPr="00BA4BE6">
              <w:rPr>
                <w:rFonts w:eastAsia="Calibri"/>
                <w:b/>
                <w:i/>
                <w:color w:val="000000"/>
                <w:u w:color="000000"/>
                <w:bdr w:val="nil"/>
              </w:rPr>
              <w:t xml:space="preserve">3.3. Использование ИКТ в образовательном процессе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Использование ИКТ в образовательном  процессе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Справка об использовании ИКТ в деятельности воспитателя; перечень используемых ресурсов; скриншот страницы (сайта);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ссылки на: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ресурсы (в т.ч. авторские), размещенные в сети Интернет;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веб-страницу ДОУ;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2265"/>
              </w:tabs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личный сайт и т.п.</w:t>
            </w:r>
            <w:r w:rsidRPr="00BA4BE6">
              <w:rPr>
                <w:rFonts w:eastAsia="Calibri"/>
                <w:color w:val="000000"/>
                <w:u w:color="000000"/>
                <w:bdr w:val="nil"/>
              </w:rPr>
              <w:tab/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0 - отсутствие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 – частичное соответствие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2 – полное соответствие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0/1/2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Выставляется соответствующий балл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560"/>
        </w:trPr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i/>
                <w:color w:val="000000"/>
                <w:u w:color="000000"/>
                <w:bdr w:val="nil"/>
              </w:rPr>
              <w:t>3.4. Использование в образовательном процессе здоровьесберегающих технологий, методик и приемов оздоровления детей, рекомендованных на федеральном или региональном уровне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Решение проблемы сохранения и укрепления здоровья воспитанников 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Справка об использовании  здоровьесберегающих технологий, методик и приемов, применяемых воспитателем (желательно, с анализом результативности их применения), копии писем, приказов и т.п., план мероприятий, направленных </w:t>
            </w:r>
            <w:r w:rsidRPr="00BA4BE6">
              <w:rPr>
                <w:rFonts w:eastAsia="Calibri"/>
                <w:color w:val="000000"/>
                <w:u w:color="000000"/>
                <w:bdr w:val="nil"/>
              </w:rPr>
              <w:lastRenderedPageBreak/>
              <w:t>на формирование культуры здорового образа жизни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lastRenderedPageBreak/>
              <w:t>0 - отсутствие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 – частичное соответствие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2 – полное соответствие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0/1/2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Выставляется соответствующий балл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560"/>
        </w:trPr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i/>
                <w:color w:val="000000"/>
                <w:u w:color="000000"/>
                <w:bdr w:val="nil"/>
              </w:rPr>
              <w:lastRenderedPageBreak/>
              <w:t>3.5. Создание развивающей предметно-пространственной среды группы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Эффективное использование основных элементов развивающей предметно-пространственной среды для включения воспитанников в различные виды деятельности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Информационная справка о содержании развивающей среды по возрастным группам, созданной педагогом, фотографии групповых помещений, демонстрирующих организацию жизненного пространства воспитанников с указанием возрастной группы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0 - отсутствие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 – частичное соответствие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2 – полное соответствие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0/1/2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Выставляется соответствующий балл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185"/>
        </w:trPr>
        <w:tc>
          <w:tcPr>
            <w:tcW w:w="36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i/>
                <w:color w:val="000000"/>
                <w:u w:color="000000"/>
                <w:bdr w:val="nil"/>
              </w:rPr>
              <w:t>3.6. Участие в инновационной и опытно-экспериментальной деятельности</w:t>
            </w:r>
          </w:p>
        </w:tc>
        <w:tc>
          <w:tcPr>
            <w:tcW w:w="31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Результативность инновационной и опытно-экспериментальной деятельности (с учетом уровня эксперимента)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Копии приказов, писем, отчетов по результатам экспериментальной деятельности;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копии сертификатов, дипломов и т.д.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  <w:shd w:val="clear" w:color="auto" w:fill="FFFF00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1-уровень организации </w:t>
            </w:r>
          </w:p>
        </w:tc>
        <w:tc>
          <w:tcPr>
            <w:tcW w:w="17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1/2/3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Выставляется соответствующий балл</w:t>
            </w:r>
          </w:p>
        </w:tc>
        <w:tc>
          <w:tcPr>
            <w:tcW w:w="11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185"/>
        </w:trPr>
        <w:tc>
          <w:tcPr>
            <w:tcW w:w="36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15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25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2-муниципальный </w:t>
            </w:r>
          </w:p>
        </w:tc>
        <w:tc>
          <w:tcPr>
            <w:tcW w:w="1746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1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783"/>
        </w:trPr>
        <w:tc>
          <w:tcPr>
            <w:tcW w:w="36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15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25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3-региональный (федеральный)</w:t>
            </w:r>
          </w:p>
        </w:tc>
        <w:tc>
          <w:tcPr>
            <w:tcW w:w="1746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1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185"/>
        </w:trPr>
        <w:tc>
          <w:tcPr>
            <w:tcW w:w="36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i/>
                <w:color w:val="000000"/>
                <w:u w:color="000000"/>
                <w:bdr w:val="nil"/>
              </w:rPr>
              <w:t>3.7. Обобщение и распространение собственного педагогического опыта</w:t>
            </w:r>
          </w:p>
        </w:tc>
        <w:tc>
          <w:tcPr>
            <w:tcW w:w="31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Проведение 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i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открытых занятий, мастер – классов; выступления на семинарах, круглых столах; </w:t>
            </w:r>
            <w:r w:rsidRPr="00BA4BE6">
              <w:rPr>
                <w:rFonts w:eastAsia="Calibri"/>
                <w:i/>
                <w:color w:val="000000"/>
                <w:u w:color="000000"/>
                <w:bdr w:val="nil"/>
              </w:rPr>
              <w:t>*учитывается участие в мероприятиях различного уровня независимо от числа этих мероприятий</w:t>
            </w:r>
          </w:p>
        </w:tc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Копии программ мероприятий, писем, приказов, сертификатов; электронные ссылки и т.д.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  <w:shd w:val="clear" w:color="auto" w:fill="FFFF00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1-уровень организации </w:t>
            </w:r>
          </w:p>
        </w:tc>
        <w:tc>
          <w:tcPr>
            <w:tcW w:w="17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1/2/3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Выставляется соответствующий балл</w:t>
            </w:r>
          </w:p>
        </w:tc>
        <w:tc>
          <w:tcPr>
            <w:tcW w:w="11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185"/>
        </w:trPr>
        <w:tc>
          <w:tcPr>
            <w:tcW w:w="36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15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25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2-муниципальный </w:t>
            </w:r>
          </w:p>
        </w:tc>
        <w:tc>
          <w:tcPr>
            <w:tcW w:w="1746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1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1200"/>
        </w:trPr>
        <w:tc>
          <w:tcPr>
            <w:tcW w:w="36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15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25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3-региональный (федеральный)</w:t>
            </w:r>
          </w:p>
        </w:tc>
        <w:tc>
          <w:tcPr>
            <w:tcW w:w="1746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1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441"/>
        </w:trPr>
        <w:tc>
          <w:tcPr>
            <w:tcW w:w="36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i/>
                <w:color w:val="000000"/>
                <w:u w:color="000000"/>
                <w:bdr w:val="nil"/>
              </w:rPr>
              <w:t>3.8. Наличие научно-методических публикаций по проблемам образования и воспитания обучающихся, имеющих соответствующий гриф и выходные данные</w:t>
            </w:r>
          </w:p>
        </w:tc>
        <w:tc>
          <w:tcPr>
            <w:tcW w:w="31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Наличие публикаций, имеющих гриф и выходные данные; публикации в электронной форме на официальных сайтах</w:t>
            </w:r>
          </w:p>
        </w:tc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Библиографические данные, копии публикаций; тексты </w:t>
            </w:r>
            <w:r w:rsidRPr="00BA4BE6">
              <w:rPr>
                <w:rFonts w:eastAsia="Calibri"/>
                <w:color w:val="000000"/>
                <w:u w:color="000000"/>
                <w:bdr w:val="nil"/>
                <w:lang w:val="en-US"/>
              </w:rPr>
              <w:t>web</w:t>
            </w:r>
            <w:r w:rsidRPr="00BA4BE6">
              <w:rPr>
                <w:rFonts w:eastAsia="Calibri"/>
                <w:color w:val="000000"/>
                <w:u w:color="000000"/>
                <w:bdr w:val="nil"/>
              </w:rPr>
              <w:t>-публикаций с указанием Интернет-адреса (не менее 2-х публикаций)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  <w:shd w:val="clear" w:color="auto" w:fill="FFFF00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1-уровень организации </w:t>
            </w:r>
          </w:p>
        </w:tc>
        <w:tc>
          <w:tcPr>
            <w:tcW w:w="17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1/2/3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Выставляется соответствующий балл</w:t>
            </w:r>
          </w:p>
        </w:tc>
        <w:tc>
          <w:tcPr>
            <w:tcW w:w="11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438"/>
        </w:trPr>
        <w:tc>
          <w:tcPr>
            <w:tcW w:w="36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15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25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2-муниципальный </w:t>
            </w:r>
          </w:p>
        </w:tc>
        <w:tc>
          <w:tcPr>
            <w:tcW w:w="1746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1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438"/>
        </w:trPr>
        <w:tc>
          <w:tcPr>
            <w:tcW w:w="36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15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25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3-региональный (федеральный)</w:t>
            </w:r>
          </w:p>
        </w:tc>
        <w:tc>
          <w:tcPr>
            <w:tcW w:w="1746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1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780"/>
        </w:trPr>
        <w:tc>
          <w:tcPr>
            <w:tcW w:w="36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i/>
                <w:color w:val="000000"/>
                <w:u w:color="000000"/>
                <w:bdr w:val="nil"/>
              </w:rPr>
              <w:lastRenderedPageBreak/>
              <w:t>3.9. Профессиональная экспертная деятельность</w:t>
            </w:r>
          </w:p>
        </w:tc>
        <w:tc>
          <w:tcPr>
            <w:tcW w:w="31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Участие в работе экспертных комиссий, групп; жюри конкурсов; творческих лабораторий</w:t>
            </w:r>
          </w:p>
        </w:tc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Копии приказов;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копии положений о мероприятиях с указанием состава жюри; выписки из протоколов заседаний методических объединений и экспертных групп; сертификаты и т.д.</w:t>
            </w: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  <w:shd w:val="clear" w:color="auto" w:fill="FFFF00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1-уровень организации </w:t>
            </w:r>
          </w:p>
        </w:tc>
        <w:tc>
          <w:tcPr>
            <w:tcW w:w="17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1/2/3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Выставляется соответствующий балл</w:t>
            </w:r>
          </w:p>
        </w:tc>
        <w:tc>
          <w:tcPr>
            <w:tcW w:w="11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780"/>
        </w:trPr>
        <w:tc>
          <w:tcPr>
            <w:tcW w:w="36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15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25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2-муниципальный </w:t>
            </w:r>
          </w:p>
        </w:tc>
        <w:tc>
          <w:tcPr>
            <w:tcW w:w="1746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1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780"/>
        </w:trPr>
        <w:tc>
          <w:tcPr>
            <w:tcW w:w="36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1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25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2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3-региональный </w:t>
            </w:r>
          </w:p>
        </w:tc>
        <w:tc>
          <w:tcPr>
            <w:tcW w:w="1746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1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rPr>
          <w:trHeight w:val="669"/>
        </w:trPr>
        <w:tc>
          <w:tcPr>
            <w:tcW w:w="140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color w:val="000000"/>
                <w:u w:color="000000"/>
                <w:bdr w:val="nil"/>
              </w:rPr>
              <w:t xml:space="preserve">                                                                                                                                                                         Сумма баллов по критерию 3 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color w:val="000000"/>
                <w:u w:color="000000"/>
                <w:bdr w:val="nil"/>
              </w:rPr>
              <w:t>Максимально возможная сумма баллов по критерию 1 равна 24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4"/>
        </w:trPr>
        <w:tc>
          <w:tcPr>
            <w:tcW w:w="15147" w:type="dxa"/>
            <w:gridSpan w:val="9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color w:val="000000"/>
                <w:u w:color="000000"/>
                <w:bdr w:val="nil"/>
              </w:rPr>
              <w:t xml:space="preserve">Критерий </w:t>
            </w:r>
            <w:r w:rsidRPr="00BA4BE6">
              <w:rPr>
                <w:rFonts w:eastAsia="Calibri"/>
                <w:b/>
                <w:color w:val="000000"/>
                <w:u w:color="000000"/>
                <w:bdr w:val="nil"/>
                <w:lang w:val="en-US"/>
              </w:rPr>
              <w:t>I</w:t>
            </w:r>
            <w:r w:rsidRPr="00BA4BE6">
              <w:rPr>
                <w:rFonts w:eastAsia="Calibri"/>
                <w:b/>
                <w:color w:val="000000"/>
                <w:u w:color="000000"/>
                <w:bdr w:val="nil"/>
              </w:rPr>
              <w:t>V. «Активное участие в работе методических объединений педагогических работников организаций, в разработке программно-методического сопровождения образовательного процесса, профессиональных конкурсах»</w:t>
            </w:r>
          </w:p>
        </w:tc>
      </w:tr>
      <w:tr w:rsidR="00BA4BE6" w:rsidRPr="00BA4BE6" w:rsidTr="0086775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90"/>
        </w:trPr>
        <w:tc>
          <w:tcPr>
            <w:tcW w:w="3678" w:type="dxa"/>
            <w:gridSpan w:val="2"/>
            <w:vMerge w:val="restart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i/>
                <w:color w:val="000000"/>
                <w:u w:color="000000"/>
                <w:bdr w:val="nil"/>
              </w:rPr>
              <w:t>4.1. Участие в работе методических советов, объединений, педагогических советов</w:t>
            </w:r>
          </w:p>
        </w:tc>
        <w:tc>
          <w:tcPr>
            <w:tcW w:w="3104" w:type="dxa"/>
            <w:vMerge w:val="restart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Руководство и активное участие в работе методических объединений, советов различного уровня, тьюторство</w:t>
            </w:r>
          </w:p>
        </w:tc>
        <w:tc>
          <w:tcPr>
            <w:tcW w:w="3257" w:type="dxa"/>
            <w:vMerge w:val="restart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Cs/>
                <w:iCs/>
                <w:color w:val="000000"/>
                <w:u w:color="000000"/>
                <w:bdr w:val="nil"/>
              </w:rPr>
              <w:t xml:space="preserve">Копии приказов, справки, планы/протоколы заседаний </w:t>
            </w: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 методических  объединений, педсоветов; сертификаты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2250" w:type="dxa"/>
            <w:gridSpan w:val="2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  <w:shd w:val="clear" w:color="auto" w:fill="FFFF00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1-уровень организации </w:t>
            </w:r>
          </w:p>
        </w:tc>
        <w:tc>
          <w:tcPr>
            <w:tcW w:w="1746" w:type="dxa"/>
            <w:gridSpan w:val="2"/>
            <w:vMerge w:val="restart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1/2/3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Выставляется соответствующий балл</w:t>
            </w:r>
          </w:p>
        </w:tc>
        <w:tc>
          <w:tcPr>
            <w:tcW w:w="1112" w:type="dxa"/>
            <w:vMerge w:val="restart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90"/>
        </w:trPr>
        <w:tc>
          <w:tcPr>
            <w:tcW w:w="3678" w:type="dxa"/>
            <w:gridSpan w:val="2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04" w:type="dxa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257" w:type="dxa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Cs/>
                <w:iCs/>
                <w:color w:val="000000"/>
                <w:u w:color="000000"/>
                <w:bdr w:val="nil"/>
              </w:rPr>
            </w:pPr>
          </w:p>
        </w:tc>
        <w:tc>
          <w:tcPr>
            <w:tcW w:w="2250" w:type="dxa"/>
            <w:gridSpan w:val="2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2-муниципаль-ный </w:t>
            </w:r>
          </w:p>
        </w:tc>
        <w:tc>
          <w:tcPr>
            <w:tcW w:w="1746" w:type="dxa"/>
            <w:gridSpan w:val="2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112" w:type="dxa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90"/>
        </w:trPr>
        <w:tc>
          <w:tcPr>
            <w:tcW w:w="3678" w:type="dxa"/>
            <w:gridSpan w:val="2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04" w:type="dxa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257" w:type="dxa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Cs/>
                <w:iCs/>
                <w:color w:val="000000"/>
                <w:u w:color="000000"/>
                <w:bdr w:val="nil"/>
              </w:rPr>
            </w:pPr>
          </w:p>
        </w:tc>
        <w:tc>
          <w:tcPr>
            <w:tcW w:w="2250" w:type="dxa"/>
            <w:gridSpan w:val="2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3-региональный </w:t>
            </w:r>
          </w:p>
        </w:tc>
        <w:tc>
          <w:tcPr>
            <w:tcW w:w="1746" w:type="dxa"/>
            <w:gridSpan w:val="2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112" w:type="dxa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57"/>
        </w:trPr>
        <w:tc>
          <w:tcPr>
            <w:tcW w:w="3678" w:type="dxa"/>
            <w:gridSpan w:val="2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i/>
                <w:color w:val="000000"/>
                <w:u w:color="000000"/>
                <w:bdr w:val="nil"/>
              </w:rPr>
              <w:t>4.2. Наставничество</w:t>
            </w:r>
          </w:p>
        </w:tc>
        <w:tc>
          <w:tcPr>
            <w:tcW w:w="3104" w:type="dxa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Оказание информационно-методической поддержки молодым специалистам</w:t>
            </w:r>
          </w:p>
        </w:tc>
        <w:tc>
          <w:tcPr>
            <w:tcW w:w="3257" w:type="dxa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Cs/>
                <w:iCs/>
                <w:color w:val="000000"/>
                <w:u w:color="000000"/>
                <w:bdr w:val="nil"/>
              </w:rPr>
              <w:t xml:space="preserve">Копии приказов о назначении наставников, </w:t>
            </w:r>
            <w:r w:rsidRPr="00BA4BE6">
              <w:rPr>
                <w:rFonts w:eastAsia="Calibri"/>
                <w:color w:val="000000"/>
                <w:u w:color="000000"/>
                <w:bdr w:val="nil"/>
              </w:rPr>
              <w:t>план мероприятий,</w:t>
            </w:r>
            <w:r w:rsidRPr="00BA4BE6">
              <w:rPr>
                <w:rFonts w:eastAsia="Calibri"/>
                <w:bCs/>
                <w:iCs/>
                <w:color w:val="000000"/>
                <w:u w:color="000000"/>
                <w:bdr w:val="nil"/>
              </w:rPr>
              <w:t xml:space="preserve"> отзывы </w:t>
            </w:r>
            <w:r w:rsidRPr="00BA4BE6">
              <w:rPr>
                <w:rFonts w:eastAsia="Calibri"/>
                <w:color w:val="000000"/>
                <w:u w:color="000000"/>
                <w:bdr w:val="nil"/>
              </w:rPr>
              <w:t>молодых педагогов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2250" w:type="dxa"/>
            <w:gridSpan w:val="2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0 - отсутствие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 – частичное соответствие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2 – полное соответствие</w:t>
            </w:r>
          </w:p>
        </w:tc>
        <w:tc>
          <w:tcPr>
            <w:tcW w:w="1746" w:type="dxa"/>
            <w:gridSpan w:val="2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0/1/2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Выставляется соответствующий балл</w:t>
            </w:r>
          </w:p>
        </w:tc>
        <w:tc>
          <w:tcPr>
            <w:tcW w:w="1112" w:type="dxa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41"/>
        </w:trPr>
        <w:tc>
          <w:tcPr>
            <w:tcW w:w="3678" w:type="dxa"/>
            <w:gridSpan w:val="2"/>
            <w:vMerge w:val="restart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i/>
                <w:color w:val="000000"/>
                <w:u w:color="000000"/>
                <w:bdr w:val="nil"/>
              </w:rPr>
              <w:t>4.3. Участие в деятельности профессиональных клубов, ассоциаций, сетевых сообществах</w:t>
            </w:r>
          </w:p>
        </w:tc>
        <w:tc>
          <w:tcPr>
            <w:tcW w:w="3104" w:type="dxa"/>
            <w:vMerge w:val="restart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Участие в деятельности профессиональных клубов, ассоциаций, сетевых сообществах различного уровня</w:t>
            </w:r>
          </w:p>
        </w:tc>
        <w:tc>
          <w:tcPr>
            <w:tcW w:w="3257" w:type="dxa"/>
            <w:vMerge w:val="restart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Копии свидетельств, сертификатов участника клуба, ассоциации;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электронные адреса (ссылки на страницы) или Screen Shot сетевого сообщества</w:t>
            </w:r>
          </w:p>
        </w:tc>
        <w:tc>
          <w:tcPr>
            <w:tcW w:w="2250" w:type="dxa"/>
            <w:gridSpan w:val="2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  <w:shd w:val="clear" w:color="auto" w:fill="FFFF00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1-уровень организации </w:t>
            </w:r>
          </w:p>
        </w:tc>
        <w:tc>
          <w:tcPr>
            <w:tcW w:w="1746" w:type="dxa"/>
            <w:gridSpan w:val="2"/>
            <w:vMerge w:val="restart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1/2/3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Выставляется соответствующий балл</w:t>
            </w:r>
          </w:p>
        </w:tc>
        <w:tc>
          <w:tcPr>
            <w:tcW w:w="1112" w:type="dxa"/>
            <w:vMerge w:val="restart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38"/>
        </w:trPr>
        <w:tc>
          <w:tcPr>
            <w:tcW w:w="3678" w:type="dxa"/>
            <w:gridSpan w:val="2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04" w:type="dxa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257" w:type="dxa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2250" w:type="dxa"/>
            <w:gridSpan w:val="2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2-муниципальный </w:t>
            </w:r>
          </w:p>
        </w:tc>
        <w:tc>
          <w:tcPr>
            <w:tcW w:w="1746" w:type="dxa"/>
            <w:gridSpan w:val="2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112" w:type="dxa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38"/>
        </w:trPr>
        <w:tc>
          <w:tcPr>
            <w:tcW w:w="3678" w:type="dxa"/>
            <w:gridSpan w:val="2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04" w:type="dxa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257" w:type="dxa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2250" w:type="dxa"/>
            <w:gridSpan w:val="2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3-региональный (федеральный)</w:t>
            </w:r>
          </w:p>
        </w:tc>
        <w:tc>
          <w:tcPr>
            <w:tcW w:w="1746" w:type="dxa"/>
            <w:gridSpan w:val="2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112" w:type="dxa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55"/>
        </w:trPr>
        <w:tc>
          <w:tcPr>
            <w:tcW w:w="3678" w:type="dxa"/>
            <w:gridSpan w:val="2"/>
            <w:vMerge w:val="restart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i/>
                <w:color w:val="000000"/>
                <w:u w:color="000000"/>
                <w:bdr w:val="nil"/>
              </w:rPr>
              <w:t xml:space="preserve">4.4. Результативность участия педагога в конкурсных мероприятиях, программах, </w:t>
            </w:r>
            <w:r w:rsidRPr="00BA4BE6">
              <w:rPr>
                <w:rFonts w:eastAsia="Calibri"/>
                <w:b/>
                <w:i/>
                <w:color w:val="000000"/>
                <w:u w:color="000000"/>
                <w:bdr w:val="nil"/>
              </w:rPr>
              <w:lastRenderedPageBreak/>
              <w:t>грантах, инновационных проектах, имеющих профессиональное значение</w:t>
            </w:r>
          </w:p>
        </w:tc>
        <w:tc>
          <w:tcPr>
            <w:tcW w:w="3104" w:type="dxa"/>
            <w:vMerge w:val="restart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lastRenderedPageBreak/>
              <w:t xml:space="preserve">Презентация профессионального мастерства в рамках </w:t>
            </w:r>
            <w:r w:rsidRPr="00BA4BE6">
              <w:rPr>
                <w:rFonts w:eastAsia="Calibri"/>
                <w:color w:val="000000"/>
                <w:u w:color="000000"/>
                <w:bdr w:val="nil"/>
              </w:rPr>
              <w:lastRenderedPageBreak/>
              <w:t>профессиональных слетов, конкурсов и других мероприятий различного уровня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i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i/>
                <w:color w:val="000000"/>
                <w:u w:color="000000"/>
                <w:bdr w:val="nil"/>
              </w:rPr>
              <w:t>* учитывается участие в мероприятиях различного уровня независимо от числа таких участий</w:t>
            </w:r>
          </w:p>
        </w:tc>
        <w:tc>
          <w:tcPr>
            <w:tcW w:w="3257" w:type="dxa"/>
            <w:vMerge w:val="restart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lastRenderedPageBreak/>
              <w:t>Аналитическая справка,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копии сертификатов, дипломов и т.д.</w:t>
            </w:r>
          </w:p>
        </w:tc>
        <w:tc>
          <w:tcPr>
            <w:tcW w:w="2250" w:type="dxa"/>
            <w:gridSpan w:val="2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  <w:shd w:val="clear" w:color="auto" w:fill="FFFF00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1-уровень организации 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  <w:shd w:val="clear" w:color="auto" w:fill="FFFF00"/>
              </w:rPr>
            </w:pPr>
          </w:p>
        </w:tc>
        <w:tc>
          <w:tcPr>
            <w:tcW w:w="1746" w:type="dxa"/>
            <w:gridSpan w:val="2"/>
            <w:vMerge w:val="restart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1/2/3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Выставляется соответствую</w:t>
            </w:r>
            <w:r w:rsidRPr="00BA4BE6">
              <w:rPr>
                <w:rFonts w:eastAsia="Calibri"/>
                <w:color w:val="000000"/>
                <w:u w:color="000000"/>
                <w:bdr w:val="nil"/>
              </w:rPr>
              <w:lastRenderedPageBreak/>
              <w:t>щий балл</w:t>
            </w:r>
          </w:p>
        </w:tc>
        <w:tc>
          <w:tcPr>
            <w:tcW w:w="1112" w:type="dxa"/>
            <w:vMerge w:val="restart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55"/>
        </w:trPr>
        <w:tc>
          <w:tcPr>
            <w:tcW w:w="3678" w:type="dxa"/>
            <w:gridSpan w:val="2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04" w:type="dxa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257" w:type="dxa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2250" w:type="dxa"/>
            <w:gridSpan w:val="2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2-муниципальный 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746" w:type="dxa"/>
            <w:gridSpan w:val="2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112" w:type="dxa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55"/>
        </w:trPr>
        <w:tc>
          <w:tcPr>
            <w:tcW w:w="3678" w:type="dxa"/>
            <w:gridSpan w:val="2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04" w:type="dxa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257" w:type="dxa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2250" w:type="dxa"/>
            <w:gridSpan w:val="2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3-региональный (федеральный)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746" w:type="dxa"/>
            <w:gridSpan w:val="2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112" w:type="dxa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181"/>
        </w:trPr>
        <w:tc>
          <w:tcPr>
            <w:tcW w:w="3678" w:type="dxa"/>
            <w:gridSpan w:val="2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i/>
                <w:color w:val="000000"/>
                <w:u w:color="000000"/>
                <w:bdr w:val="nil"/>
              </w:rPr>
              <w:t>4.5. Участие в разработке программно-методического сопровождения образовательного процесса</w:t>
            </w:r>
          </w:p>
        </w:tc>
        <w:tc>
          <w:tcPr>
            <w:tcW w:w="3104" w:type="dxa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Участие в планировании образовательного процесса, разработке основной образовательной программы организации, рабочей программы педагога</w:t>
            </w:r>
          </w:p>
        </w:tc>
        <w:tc>
          <w:tcPr>
            <w:tcW w:w="3257" w:type="dxa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Копии подтверждающих документов об участие в деятельности творческой группы по разработке ООП образовательной организации, краткая характеристика рабочей программы</w:t>
            </w:r>
          </w:p>
        </w:tc>
        <w:tc>
          <w:tcPr>
            <w:tcW w:w="2250" w:type="dxa"/>
            <w:gridSpan w:val="2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0 - отсутствие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 – частичное соответствие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2 – полное соответствие</w:t>
            </w:r>
          </w:p>
        </w:tc>
        <w:tc>
          <w:tcPr>
            <w:tcW w:w="1746" w:type="dxa"/>
            <w:gridSpan w:val="2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0/1/2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Выставляется соответствующий балл</w:t>
            </w:r>
          </w:p>
        </w:tc>
        <w:tc>
          <w:tcPr>
            <w:tcW w:w="1112" w:type="dxa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0"/>
        </w:trPr>
        <w:tc>
          <w:tcPr>
            <w:tcW w:w="3678" w:type="dxa"/>
            <w:gridSpan w:val="2"/>
            <w:vMerge w:val="restart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04" w:type="dxa"/>
            <w:vMerge w:val="restart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 Разработка продуктов педагогической деятельности (программные, методические, дидактические материалы), прошедших внешнюю экспертизу</w:t>
            </w:r>
          </w:p>
        </w:tc>
        <w:tc>
          <w:tcPr>
            <w:tcW w:w="3257" w:type="dxa"/>
            <w:vMerge w:val="restart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Отзывы, рецензии, экспертные заключения на  продукты педагогической деятельности  </w:t>
            </w:r>
          </w:p>
        </w:tc>
        <w:tc>
          <w:tcPr>
            <w:tcW w:w="2250" w:type="dxa"/>
            <w:gridSpan w:val="2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  <w:shd w:val="clear" w:color="auto" w:fill="FFFF00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1-уровень организации 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  <w:shd w:val="clear" w:color="auto" w:fill="FFFF00"/>
              </w:rPr>
            </w:pPr>
          </w:p>
        </w:tc>
        <w:tc>
          <w:tcPr>
            <w:tcW w:w="1746" w:type="dxa"/>
            <w:gridSpan w:val="2"/>
            <w:vMerge w:val="restart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1/2/3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  <w:shd w:val="clear" w:color="auto" w:fill="FFFF00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Выставляется соответствующий балл</w:t>
            </w:r>
          </w:p>
        </w:tc>
        <w:tc>
          <w:tcPr>
            <w:tcW w:w="1112" w:type="dxa"/>
            <w:vMerge w:val="restart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94"/>
        </w:trPr>
        <w:tc>
          <w:tcPr>
            <w:tcW w:w="3678" w:type="dxa"/>
            <w:gridSpan w:val="2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104" w:type="dxa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i/>
                <w:color w:val="000000"/>
                <w:u w:color="000000"/>
                <w:bdr w:val="nil"/>
              </w:rPr>
            </w:pPr>
          </w:p>
        </w:tc>
        <w:tc>
          <w:tcPr>
            <w:tcW w:w="3257" w:type="dxa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2250" w:type="dxa"/>
            <w:gridSpan w:val="2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 xml:space="preserve">2-муниципальный 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746" w:type="dxa"/>
            <w:gridSpan w:val="2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  <w:shd w:val="clear" w:color="auto" w:fill="FFFF00"/>
              </w:rPr>
            </w:pPr>
          </w:p>
        </w:tc>
        <w:tc>
          <w:tcPr>
            <w:tcW w:w="1112" w:type="dxa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927"/>
        </w:trPr>
        <w:tc>
          <w:tcPr>
            <w:tcW w:w="3678" w:type="dxa"/>
            <w:gridSpan w:val="2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104" w:type="dxa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3257" w:type="dxa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2250" w:type="dxa"/>
            <w:gridSpan w:val="2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color w:val="000000"/>
                <w:u w:color="000000"/>
                <w:bdr w:val="nil"/>
              </w:rPr>
              <w:t>3-региональный (федеральный)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746" w:type="dxa"/>
            <w:gridSpan w:val="2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  <w:tc>
          <w:tcPr>
            <w:tcW w:w="1112" w:type="dxa"/>
            <w:vMerge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40"/>
        </w:trPr>
        <w:tc>
          <w:tcPr>
            <w:tcW w:w="14035" w:type="dxa"/>
            <w:gridSpan w:val="8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20" w:lineRule="atLeast"/>
              <w:rPr>
                <w:rFonts w:eastAsia="Calibri"/>
                <w:b/>
                <w:bCs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bCs/>
                <w:color w:val="000000"/>
                <w:u w:color="000000"/>
                <w:bdr w:val="nil"/>
              </w:rPr>
              <w:t xml:space="preserve">                                                                                                                                                                        Сумма баллов по критерию 4 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bCs/>
                <w:color w:val="000000"/>
                <w:u w:color="000000"/>
                <w:bdr w:val="nil"/>
                <w:shd w:val="clear" w:color="auto" w:fill="FFFF00"/>
              </w:rPr>
            </w:pPr>
            <w:r w:rsidRPr="00BA4BE6">
              <w:rPr>
                <w:rFonts w:eastAsia="Calibri"/>
                <w:b/>
                <w:bCs/>
                <w:color w:val="000000"/>
                <w:u w:color="000000"/>
                <w:bdr w:val="nil"/>
              </w:rPr>
              <w:t>Максимально возможная сумма баллов по критерию 4 равна 16</w:t>
            </w:r>
          </w:p>
        </w:tc>
        <w:tc>
          <w:tcPr>
            <w:tcW w:w="1112" w:type="dxa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20" w:lineRule="atLeast"/>
              <w:jc w:val="center"/>
              <w:rPr>
                <w:rFonts w:eastAsia="Calibri"/>
                <w:b/>
                <w:bCs/>
                <w:color w:val="000000"/>
                <w:u w:color="000000"/>
                <w:bdr w:val="nil"/>
              </w:rPr>
            </w:pPr>
          </w:p>
        </w:tc>
      </w:tr>
      <w:tr w:rsidR="00BA4BE6" w:rsidRPr="00BA4BE6" w:rsidTr="0086775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90"/>
        </w:trPr>
        <w:tc>
          <w:tcPr>
            <w:tcW w:w="14035" w:type="dxa"/>
            <w:gridSpan w:val="8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20" w:lineRule="atLeast"/>
              <w:rPr>
                <w:rFonts w:eastAsia="Calibri"/>
                <w:b/>
                <w:bCs/>
                <w:color w:val="000000"/>
                <w:u w:color="000000"/>
                <w:bdr w:val="nil"/>
              </w:rPr>
            </w:pPr>
            <w:r w:rsidRPr="00BA4BE6">
              <w:rPr>
                <w:rFonts w:eastAsia="Calibri"/>
                <w:b/>
                <w:bCs/>
                <w:color w:val="000000"/>
                <w:u w:color="000000"/>
                <w:bdr w:val="nil"/>
              </w:rPr>
              <w:t xml:space="preserve">                                                                                                                                                                         Сумма баллов по критериям 1 - 4 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0" w:lineRule="atLeast"/>
              <w:rPr>
                <w:rFonts w:eastAsia="Calibri"/>
                <w:b/>
                <w:bCs/>
                <w:color w:val="000000"/>
                <w:u w:color="000000"/>
                <w:bdr w:val="nil"/>
                <w:shd w:val="clear" w:color="auto" w:fill="FFFF00"/>
              </w:rPr>
            </w:pPr>
            <w:r w:rsidRPr="00BA4BE6">
              <w:rPr>
                <w:rFonts w:eastAsia="Calibri"/>
                <w:b/>
                <w:bCs/>
                <w:color w:val="000000"/>
                <w:u w:color="000000"/>
                <w:bdr w:val="nil"/>
              </w:rPr>
              <w:t>Максимально возможная сумма баллов по критериям 1 – 4 равна 59</w:t>
            </w:r>
          </w:p>
        </w:tc>
        <w:tc>
          <w:tcPr>
            <w:tcW w:w="1112" w:type="dxa"/>
            <w:shd w:val="clear" w:color="auto" w:fill="auto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line="20" w:lineRule="atLeast"/>
              <w:jc w:val="center"/>
              <w:rPr>
                <w:rFonts w:eastAsia="Calibri"/>
                <w:b/>
                <w:bCs/>
                <w:color w:val="000000"/>
                <w:u w:color="000000"/>
                <w:bdr w:val="nil"/>
              </w:rPr>
            </w:pPr>
          </w:p>
        </w:tc>
      </w:tr>
    </w:tbl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Cs/>
          <w:color w:val="000000"/>
          <w:u w:color="000000"/>
          <w:bdr w:val="nil"/>
        </w:rPr>
      </w:pPr>
      <w:r w:rsidRPr="00BA4BE6">
        <w:rPr>
          <w:rFonts w:eastAsia="Calibri"/>
          <w:bCs/>
          <w:color w:val="000000"/>
          <w:u w:color="000000"/>
          <w:bdr w:val="nil"/>
        </w:rPr>
        <w:t>*Педагогический работник, набравший от 35 до 46 баллов (более 60%) может претендовать на 1 квалификационную категорию.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Cs/>
          <w:color w:val="000000"/>
          <w:u w:color="000000"/>
          <w:bdr w:val="nil"/>
        </w:rPr>
      </w:pPr>
      <w:r w:rsidRPr="00BA4BE6">
        <w:rPr>
          <w:rFonts w:eastAsia="Calibri"/>
          <w:bCs/>
          <w:color w:val="000000"/>
          <w:u w:color="000000"/>
          <w:bdr w:val="nil"/>
        </w:rPr>
        <w:t>**Педагогический работник, набравший 47 и более баллов (более 80 %) может претендовать на высшую квалификационную категорию.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Calibri"/>
          <w:color w:val="000000"/>
          <w:sz w:val="28"/>
          <w:szCs w:val="28"/>
          <w:u w:color="000000"/>
          <w:bdr w:val="nil"/>
        </w:rPr>
        <w:sectPr w:rsidR="00BA4BE6" w:rsidRPr="00BA4BE6" w:rsidSect="00F807B9">
          <w:pgSz w:w="16840" w:h="11900" w:orient="landscape"/>
          <w:pgMar w:top="850" w:right="1134" w:bottom="1701" w:left="1134" w:header="708" w:footer="708" w:gutter="0"/>
          <w:cols w:space="720"/>
          <w:docGrid w:linePitch="299"/>
        </w:sect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color w:val="000000"/>
          <w:sz w:val="28"/>
          <w:szCs w:val="28"/>
          <w:u w:color="000000"/>
          <w:bdr w:val="nil"/>
        </w:rPr>
        <w:lastRenderedPageBreak/>
        <w:t>Критерий I. «Результаты освоения обучающимися образовательных программ по итогам мониторингов, проводимых организацией »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jc w:val="center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i/>
          <w:color w:val="000000"/>
          <w:sz w:val="28"/>
          <w:szCs w:val="28"/>
          <w:u w:color="000000"/>
          <w:bdr w:val="nil"/>
        </w:rPr>
        <w:t>1.1 Результаты освоения воспитанниками образовательных программ по итогам внутреннего мониторинга (по результатам диагностики)</w:t>
      </w:r>
    </w:p>
    <w:p w:rsidR="00BA4BE6" w:rsidRPr="00BA4BE6" w:rsidRDefault="00BA4BE6" w:rsidP="00BA4BE6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МБДОУ «Детский сад №10 города Красноармейска Саратовской области» по общеобразовательной программе дошкольного учреждения, на основе по программы «От рождения до школы»  под ред. Н. Е. Вераксы, Т. С. Комаровой, М. А. Васильевой. </w:t>
      </w:r>
    </w:p>
    <w:p w:rsidR="00BA4BE6" w:rsidRPr="00BA4BE6" w:rsidRDefault="00BA4BE6" w:rsidP="00BA4BE6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Мониторинг осуществлялся воспитателем Куклевой И.А. на основе  мониторинга развития интегративных качеств, представленного в программе  «От рождения до школы» / Под ред. Н. Е. Вераксы, Т. С Комаровой, М. А. Васильевой.</w:t>
      </w:r>
    </w:p>
    <w:p w:rsidR="00BA4BE6" w:rsidRPr="00BA4BE6" w:rsidRDefault="00BA4BE6" w:rsidP="00BA4BE6">
      <w:pPr>
        <w:spacing w:before="100" w:beforeAutospacing="1" w:after="100" w:afterAutospacing="1" w:line="360" w:lineRule="auto"/>
        <w:ind w:firstLine="567"/>
        <w:jc w:val="center"/>
        <w:rPr>
          <w:sz w:val="28"/>
          <w:szCs w:val="28"/>
          <w:u w:color="000000"/>
        </w:rPr>
      </w:pPr>
      <w:r w:rsidRPr="00BA4BE6">
        <w:rPr>
          <w:b/>
          <w:sz w:val="28"/>
          <w:szCs w:val="28"/>
          <w:u w:color="000000"/>
        </w:rPr>
        <w:t>Характеристика детей групп за анализируемый период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3095"/>
        <w:gridCol w:w="3096"/>
        <w:gridCol w:w="3097"/>
      </w:tblGrid>
      <w:tr w:rsidR="00BA4BE6" w:rsidRPr="00BA4BE6" w:rsidTr="00867754">
        <w:tc>
          <w:tcPr>
            <w:tcW w:w="3379" w:type="dxa"/>
          </w:tcPr>
          <w:p w:rsidR="00BA4BE6" w:rsidRPr="00BA4BE6" w:rsidRDefault="00BA4BE6" w:rsidP="00BA4BE6">
            <w:pPr>
              <w:spacing w:before="100" w:beforeAutospacing="1" w:after="100" w:afterAutospacing="1" w:line="360" w:lineRule="auto"/>
              <w:jc w:val="center"/>
              <w:rPr>
                <w:b/>
                <w:sz w:val="28"/>
                <w:szCs w:val="28"/>
                <w:u w:color="000000"/>
              </w:rPr>
            </w:pPr>
            <w:r w:rsidRPr="00BA4BE6">
              <w:rPr>
                <w:b/>
                <w:sz w:val="28"/>
                <w:szCs w:val="28"/>
                <w:u w:color="000000"/>
              </w:rPr>
              <w:t>2011/2012</w:t>
            </w:r>
          </w:p>
        </w:tc>
        <w:tc>
          <w:tcPr>
            <w:tcW w:w="3379" w:type="dxa"/>
          </w:tcPr>
          <w:p w:rsidR="00BA4BE6" w:rsidRPr="00BA4BE6" w:rsidRDefault="00BA4BE6" w:rsidP="00BA4BE6">
            <w:pPr>
              <w:spacing w:before="100" w:beforeAutospacing="1" w:after="100" w:afterAutospacing="1" w:line="360" w:lineRule="auto"/>
              <w:jc w:val="center"/>
              <w:rPr>
                <w:b/>
                <w:sz w:val="28"/>
                <w:szCs w:val="28"/>
                <w:u w:color="000000"/>
              </w:rPr>
            </w:pPr>
            <w:r w:rsidRPr="00BA4BE6">
              <w:rPr>
                <w:b/>
                <w:sz w:val="28"/>
                <w:szCs w:val="28"/>
                <w:u w:color="000000"/>
              </w:rPr>
              <w:t>2012/2013</w:t>
            </w:r>
          </w:p>
        </w:tc>
        <w:tc>
          <w:tcPr>
            <w:tcW w:w="3380" w:type="dxa"/>
          </w:tcPr>
          <w:p w:rsidR="00BA4BE6" w:rsidRPr="00BA4BE6" w:rsidRDefault="00BA4BE6" w:rsidP="00BA4BE6">
            <w:pPr>
              <w:spacing w:before="100" w:beforeAutospacing="1" w:after="100" w:afterAutospacing="1" w:line="360" w:lineRule="auto"/>
              <w:jc w:val="center"/>
              <w:rPr>
                <w:b/>
                <w:sz w:val="28"/>
                <w:szCs w:val="28"/>
                <w:u w:color="000000"/>
              </w:rPr>
            </w:pPr>
            <w:r w:rsidRPr="00BA4BE6">
              <w:rPr>
                <w:b/>
                <w:sz w:val="28"/>
                <w:szCs w:val="28"/>
                <w:u w:color="000000"/>
              </w:rPr>
              <w:t>2013/2014</w:t>
            </w:r>
          </w:p>
        </w:tc>
      </w:tr>
      <w:tr w:rsidR="00BA4BE6" w:rsidRPr="00BA4BE6" w:rsidTr="00867754">
        <w:tc>
          <w:tcPr>
            <w:tcW w:w="3379" w:type="dxa"/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 xml:space="preserve">В группе 20 человек. </w:t>
            </w:r>
          </w:p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 xml:space="preserve">11 мальчиков  и 9 девочек. </w:t>
            </w:r>
          </w:p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Возраст детей 4-5 лет</w:t>
            </w:r>
          </w:p>
        </w:tc>
        <w:tc>
          <w:tcPr>
            <w:tcW w:w="3379" w:type="dxa"/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В группе 20 человек.</w:t>
            </w:r>
          </w:p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 xml:space="preserve">11 мальчиков и 9 девочек. </w:t>
            </w:r>
          </w:p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Возраст детей 5-6 лет.</w:t>
            </w:r>
          </w:p>
        </w:tc>
        <w:tc>
          <w:tcPr>
            <w:tcW w:w="3380" w:type="dxa"/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 xml:space="preserve">В группе 20 детей. </w:t>
            </w:r>
          </w:p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 xml:space="preserve">11 мальчиков и 9 девочек. </w:t>
            </w:r>
          </w:p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Возраст детей 6-7 лет.</w:t>
            </w:r>
          </w:p>
        </w:tc>
      </w:tr>
    </w:tbl>
    <w:p w:rsidR="00BA4BE6" w:rsidRPr="00BA4BE6" w:rsidRDefault="00BA4BE6" w:rsidP="00BA4BE6">
      <w:pPr>
        <w:spacing w:line="360" w:lineRule="auto"/>
        <w:jc w:val="both"/>
        <w:rPr>
          <w:sz w:val="28"/>
          <w:szCs w:val="28"/>
          <w:u w:color="000000"/>
        </w:rPr>
      </w:pPr>
    </w:p>
    <w:p w:rsidR="00BA4BE6" w:rsidRPr="00BA4BE6" w:rsidRDefault="00BA4BE6" w:rsidP="00BA4BE6">
      <w:pPr>
        <w:spacing w:line="360" w:lineRule="auto"/>
        <w:jc w:val="both"/>
        <w:rPr>
          <w:sz w:val="28"/>
          <w:szCs w:val="28"/>
          <w:u w:color="000000"/>
        </w:rPr>
      </w:pPr>
      <w:r w:rsidRPr="00BA4BE6">
        <w:rPr>
          <w:b/>
          <w:i/>
          <w:sz w:val="28"/>
          <w:szCs w:val="28"/>
          <w:u w:color="000000"/>
        </w:rPr>
        <w:t>Цель:</w:t>
      </w:r>
      <w:r w:rsidRPr="00BA4BE6">
        <w:rPr>
          <w:sz w:val="28"/>
          <w:szCs w:val="28"/>
          <w:u w:color="000000"/>
        </w:rPr>
        <w:t> изучить процесс достижения детьми планируемых результатов освоения основной общеобразовательной программы дошкольного образования на основе выявления динамики формирования  интерактивных качеств воспитанников группы и коррекционно-развивающей работы с воспитанниками.</w:t>
      </w:r>
    </w:p>
    <w:p w:rsidR="00BA4BE6" w:rsidRPr="00BA4BE6" w:rsidRDefault="00BA4BE6" w:rsidP="00BA4BE6">
      <w:pPr>
        <w:spacing w:line="360" w:lineRule="auto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 Объектом мониторинга являются физические, интеллектуальные и личностные качества ребенка.</w:t>
      </w:r>
    </w:p>
    <w:p w:rsidR="00BA4BE6" w:rsidRPr="00BA4BE6" w:rsidRDefault="00BA4BE6" w:rsidP="00BA4BE6">
      <w:pPr>
        <w:spacing w:line="360" w:lineRule="auto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Предметом мониторингового исследования являются  навыки  и умения  ребенка.</w:t>
      </w:r>
    </w:p>
    <w:p w:rsidR="00BA4BE6" w:rsidRPr="00BA4BE6" w:rsidRDefault="00BA4BE6" w:rsidP="00BA4BE6">
      <w:pPr>
        <w:spacing w:line="360" w:lineRule="auto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Субъект мониторинга - дети дошкольного возраста</w:t>
      </w:r>
    </w:p>
    <w:p w:rsidR="00BA4BE6" w:rsidRPr="00BA4BE6" w:rsidRDefault="00BA4BE6" w:rsidP="00BA4BE6">
      <w:pPr>
        <w:spacing w:line="360" w:lineRule="auto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lastRenderedPageBreak/>
        <w:t>Мониторинг проводился воспитателями, музыкальным руководителем, инструктором по физической культуре, методистом и медсестрой.</w:t>
      </w:r>
    </w:p>
    <w:p w:rsidR="00BA4BE6" w:rsidRPr="00BA4BE6" w:rsidRDefault="00BA4BE6" w:rsidP="00BA4BE6">
      <w:pPr>
        <w:spacing w:line="360" w:lineRule="auto"/>
        <w:jc w:val="both"/>
        <w:rPr>
          <w:b/>
          <w:i/>
          <w:sz w:val="28"/>
          <w:szCs w:val="28"/>
          <w:u w:color="000000"/>
        </w:rPr>
      </w:pPr>
      <w:r w:rsidRPr="00BA4BE6">
        <w:rPr>
          <w:b/>
          <w:i/>
          <w:sz w:val="28"/>
          <w:szCs w:val="28"/>
          <w:u w:color="000000"/>
        </w:rPr>
        <w:t>Формы мониторинга (методы):</w:t>
      </w:r>
    </w:p>
    <w:p w:rsidR="00BA4BE6" w:rsidRPr="00BA4BE6" w:rsidRDefault="00BA4BE6" w:rsidP="00BA4BE6">
      <w:pPr>
        <w:spacing w:line="360" w:lineRule="auto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- наблюдения за ребенком,</w:t>
      </w:r>
    </w:p>
    <w:p w:rsidR="00BA4BE6" w:rsidRPr="00BA4BE6" w:rsidRDefault="00BA4BE6" w:rsidP="00BA4BE6">
      <w:pPr>
        <w:spacing w:line="360" w:lineRule="auto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- беседы,</w:t>
      </w:r>
    </w:p>
    <w:p w:rsidR="00BA4BE6" w:rsidRPr="00BA4BE6" w:rsidRDefault="00BA4BE6" w:rsidP="00BA4BE6">
      <w:pPr>
        <w:spacing w:line="360" w:lineRule="auto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- экспертные оценки,</w:t>
      </w:r>
    </w:p>
    <w:p w:rsidR="00BA4BE6" w:rsidRPr="00BA4BE6" w:rsidRDefault="00BA4BE6" w:rsidP="00BA4BE6">
      <w:pPr>
        <w:spacing w:line="360" w:lineRule="auto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- критериально - ориентированные методики не тестового типа.</w:t>
      </w:r>
    </w:p>
    <w:p w:rsidR="00BA4BE6" w:rsidRPr="00BA4BE6" w:rsidRDefault="00BA4BE6" w:rsidP="00BA4BE6">
      <w:pPr>
        <w:spacing w:line="360" w:lineRule="auto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Все педагоги фиксируют результаты в диагностических картах, проводят анализ: уровень усвоения программы, указывают причины низкого и низшего уровня, определяют по каким направлениям и с какими детьми необходимо усилить работу.</w:t>
      </w:r>
    </w:p>
    <w:p w:rsidR="00BA4BE6" w:rsidRPr="00BA4BE6" w:rsidRDefault="00BA4BE6" w:rsidP="00BA4BE6">
      <w:pPr>
        <w:spacing w:line="360" w:lineRule="auto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Периодичность и сроки  проведения мониторинга</w:t>
      </w:r>
    </w:p>
    <w:p w:rsidR="00BA4BE6" w:rsidRPr="00BA4BE6" w:rsidRDefault="00BA4BE6" w:rsidP="00BA4BE6">
      <w:pPr>
        <w:spacing w:line="360" w:lineRule="auto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Проводилась  2 раза в год: октябрь и май.</w:t>
      </w:r>
    </w:p>
    <w:p w:rsidR="00BA4BE6" w:rsidRPr="00BA4BE6" w:rsidRDefault="00BA4BE6" w:rsidP="00BA4BE6">
      <w:pPr>
        <w:spacing w:line="360" w:lineRule="auto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Длительность проведения: 1 неделя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>Мониторинг образовательного процесса: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 xml:space="preserve">-Мониторинг образовательного процесса осуществляется   через отслеживание результатов освоения образовательной программы.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>Мониторинг детского развития: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>Оценивается уровень развития девяти интегративных качеств,  и используются общепринятые критерии развития детей каждого возраста.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>Таблицы составлены по промежуточным результатам освоения. Программы и  развития девяти интегративных качеств. В них даны характеристики поведения, деятельности и некоторых представлений ребенка, относящиеся к каждому интегративному качеству.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 xml:space="preserve">В зависимости от того, насколько устойчиво сформирована  каждая характеристика у ребенка она оценивается количественно.  Оценка проводится по пятибальной системе по принципу «Чем ниже балл, тем больше проблем в развитии».  Полученная сумма баллов за каждое интегративное качество  переводится в  уровневый показатель, который позволяет определить, какому уровню низшему, низкому, среднему или </w:t>
      </w:r>
      <w:r w:rsidRPr="00BA4BE6">
        <w:rPr>
          <w:color w:val="000000"/>
          <w:sz w:val="28"/>
          <w:szCs w:val="28"/>
          <w:u w:color="000000"/>
          <w:bdr w:val="nil"/>
        </w:rPr>
        <w:lastRenderedPageBreak/>
        <w:t xml:space="preserve">высокому соответствует его развитие у конкретного ребенка на данном возрастном этапе.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>Это позволяет сравнить уровни развития интегративных качеств между собой.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>Технология работы с таблицами проста и включает два этапа.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>Этап 1. Напротив фамилии и имени каждого ребенка проставляются баллы в каждой ячейке указанного параметра, по которым затем считается итоговый показатель по каждому ребенку (среднее значение можно получить, если все баллы сложить (по строке) и разделить на количество параметров, округлять до десятых долей). Этот показатель необходим для написания характеристики конкретного ребенка и проведения индивидуального учета промежуточных результатов освоения общеобразовательной программы.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>Этап 2. Когда все дети прошли диагностику, подсчитывается итоговый показатель по группе (среднее значение можно получить, если все баллы сложить (по столбцу) и разделить на количество параметров, округлять до десятых долей). Этот показатель необходим для описания общегрупповых  тенденций , а также для ведения учета общегрупповых  промежуточных результатов освоения общеобразовательной программы.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>Двухступенчатая система мониторинга позволяет оперативно выделять детей с проблемами в развитии, а также определять трудности реализации программного содержания в каждой конкретной группе, т. е. оперативно осуществлять психолого-методическую поддержку педагогов. Наличие математической обработки  результатов мониторинга уровней овладения детьми необходимыми навыками и умениями по образовательным областям обусловлено квалификационными требованиями к современному педагогу и необходимостью учета промежуточных результатов освоения каждым ребенком общеобразовательной программы дошкольного образования.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b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lastRenderedPageBreak/>
        <w:t>К1П1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center"/>
        <w:rPr>
          <w:b/>
          <w:color w:val="000000"/>
          <w:sz w:val="28"/>
          <w:szCs w:val="28"/>
          <w:u w:color="000000"/>
          <w:bdr w:val="nil"/>
        </w:rPr>
      </w:pPr>
      <w:r w:rsidRPr="00BA4BE6">
        <w:rPr>
          <w:b/>
          <w:color w:val="000000"/>
          <w:sz w:val="28"/>
          <w:szCs w:val="28"/>
          <w:u w:color="000000"/>
          <w:bdr w:val="nil"/>
        </w:rPr>
        <w:t>Мониторинг детского развития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567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>Дата проведения: 2011/2012 (средняя группа).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8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 xml:space="preserve">Анализ </w:t>
      </w:r>
      <w:r w:rsidRPr="00BA4BE6">
        <w:rPr>
          <w:b/>
          <w:color w:val="000000"/>
          <w:sz w:val="28"/>
          <w:szCs w:val="28"/>
          <w:u w:val="single" w:color="000000"/>
          <w:bdr w:val="nil"/>
        </w:rPr>
        <w:t>мониторинга детского развития</w:t>
      </w:r>
      <w:r w:rsidRPr="00BA4BE6">
        <w:rPr>
          <w:color w:val="000000"/>
          <w:sz w:val="28"/>
          <w:szCs w:val="28"/>
          <w:u w:color="000000"/>
          <w:bdr w:val="nil"/>
        </w:rPr>
        <w:t xml:space="preserve"> показали, что у детей группы на высоком и среднем уровне развиты интегративные качества.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567"/>
        <w:gridCol w:w="567"/>
        <w:gridCol w:w="567"/>
        <w:gridCol w:w="992"/>
        <w:gridCol w:w="853"/>
        <w:gridCol w:w="686"/>
        <w:gridCol w:w="729"/>
        <w:gridCol w:w="21"/>
        <w:gridCol w:w="830"/>
        <w:gridCol w:w="708"/>
        <w:gridCol w:w="1242"/>
      </w:tblGrid>
      <w:tr w:rsidR="00BA4BE6" w:rsidRPr="00BA4BE6" w:rsidTr="00867754">
        <w:tc>
          <w:tcPr>
            <w:tcW w:w="1526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b/>
                <w:color w:val="000000"/>
                <w:u w:color="000000"/>
              </w:rPr>
            </w:pPr>
            <w:r w:rsidRPr="00BA4BE6">
              <w:rPr>
                <w:b/>
                <w:color w:val="000000"/>
                <w:u w:color="000000"/>
              </w:rPr>
              <w:t>Уровневой показатель</w:t>
            </w:r>
          </w:p>
        </w:tc>
        <w:tc>
          <w:tcPr>
            <w:tcW w:w="6520" w:type="dxa"/>
            <w:gridSpan w:val="10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b/>
                <w:color w:val="000000"/>
                <w:u w:color="000000"/>
              </w:rPr>
            </w:pPr>
            <w:r w:rsidRPr="00BA4BE6">
              <w:rPr>
                <w:b/>
                <w:color w:val="000000"/>
                <w:u w:color="000000"/>
              </w:rPr>
              <w:t xml:space="preserve">               Интегративные качества</w:t>
            </w:r>
          </w:p>
        </w:tc>
        <w:tc>
          <w:tcPr>
            <w:tcW w:w="1242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b/>
                <w:color w:val="000000"/>
                <w:u w:color="000000"/>
              </w:rPr>
            </w:pPr>
            <w:r w:rsidRPr="00BA4BE6">
              <w:rPr>
                <w:b/>
                <w:color w:val="000000"/>
                <w:u w:color="000000"/>
              </w:rPr>
              <w:t>Средний показа-тель</w:t>
            </w:r>
          </w:p>
        </w:tc>
      </w:tr>
      <w:tr w:rsidR="00BA4BE6" w:rsidRPr="00BA4BE6" w:rsidTr="00867754">
        <w:trPr>
          <w:cantSplit/>
          <w:trHeight w:val="5113"/>
        </w:trPr>
        <w:tc>
          <w:tcPr>
            <w:tcW w:w="1526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</w:p>
        </w:tc>
        <w:tc>
          <w:tcPr>
            <w:tcW w:w="567" w:type="dxa"/>
            <w:textDirection w:val="btLr"/>
          </w:tcPr>
          <w:p w:rsidR="00BA4BE6" w:rsidRPr="00BA4BE6" w:rsidRDefault="00BA4BE6" w:rsidP="00BA4BE6">
            <w:pPr>
              <w:spacing w:line="20" w:lineRule="atLeast"/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Физически развитый</w:t>
            </w:r>
          </w:p>
        </w:tc>
        <w:tc>
          <w:tcPr>
            <w:tcW w:w="567" w:type="dxa"/>
            <w:textDirection w:val="btLr"/>
          </w:tcPr>
          <w:p w:rsidR="00BA4BE6" w:rsidRPr="00BA4BE6" w:rsidRDefault="00BA4BE6" w:rsidP="00BA4BE6">
            <w:pPr>
              <w:spacing w:line="20" w:lineRule="atLeast"/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Любознательный ,активный.</w:t>
            </w:r>
          </w:p>
        </w:tc>
        <w:tc>
          <w:tcPr>
            <w:tcW w:w="567" w:type="dxa"/>
            <w:textDirection w:val="btLr"/>
          </w:tcPr>
          <w:p w:rsidR="00BA4BE6" w:rsidRPr="00BA4BE6" w:rsidRDefault="00BA4BE6" w:rsidP="00BA4BE6">
            <w:pPr>
              <w:spacing w:line="20" w:lineRule="atLeast"/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Эмоционально отзывчивый</w:t>
            </w:r>
          </w:p>
        </w:tc>
        <w:tc>
          <w:tcPr>
            <w:tcW w:w="992" w:type="dxa"/>
            <w:textDirection w:val="btLr"/>
          </w:tcPr>
          <w:p w:rsidR="00BA4BE6" w:rsidRPr="00BA4BE6" w:rsidRDefault="00BA4BE6" w:rsidP="00BA4BE6">
            <w:pPr>
              <w:spacing w:line="20" w:lineRule="atLeast"/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Овладевший средствами общения и способами взаимодействия со взрослыми и сверстниками</w:t>
            </w:r>
          </w:p>
        </w:tc>
        <w:tc>
          <w:tcPr>
            <w:tcW w:w="853" w:type="dxa"/>
            <w:textDirection w:val="btLr"/>
          </w:tcPr>
          <w:p w:rsidR="00BA4BE6" w:rsidRPr="00BA4BE6" w:rsidRDefault="00BA4BE6" w:rsidP="00BA4BE6">
            <w:pPr>
              <w:spacing w:line="20" w:lineRule="atLeast"/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Способный управлять своим поведением и планировать действие.</w:t>
            </w:r>
          </w:p>
        </w:tc>
        <w:tc>
          <w:tcPr>
            <w:tcW w:w="686" w:type="dxa"/>
            <w:textDirection w:val="btLr"/>
          </w:tcPr>
          <w:p w:rsidR="00BA4BE6" w:rsidRPr="00BA4BE6" w:rsidRDefault="00BA4BE6" w:rsidP="00BA4BE6">
            <w:pPr>
              <w:spacing w:line="20" w:lineRule="atLeast"/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Способный решать интеллектуальные и личностные задачи</w:t>
            </w:r>
          </w:p>
        </w:tc>
        <w:tc>
          <w:tcPr>
            <w:tcW w:w="729" w:type="dxa"/>
            <w:textDirection w:val="btLr"/>
          </w:tcPr>
          <w:p w:rsidR="00BA4BE6" w:rsidRPr="00BA4BE6" w:rsidRDefault="00BA4BE6" w:rsidP="00BA4BE6">
            <w:pPr>
              <w:spacing w:line="20" w:lineRule="atLeast"/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Представления о  семье, себе, обществе, государстве, мире и природе.</w:t>
            </w:r>
          </w:p>
        </w:tc>
        <w:tc>
          <w:tcPr>
            <w:tcW w:w="851" w:type="dxa"/>
            <w:gridSpan w:val="2"/>
            <w:textDirection w:val="btLr"/>
          </w:tcPr>
          <w:p w:rsidR="00BA4BE6" w:rsidRPr="00BA4BE6" w:rsidRDefault="00BA4BE6" w:rsidP="00BA4BE6">
            <w:pPr>
              <w:spacing w:line="20" w:lineRule="atLeast"/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Овладевший предпосылками учебной деятельности.</w:t>
            </w:r>
          </w:p>
        </w:tc>
        <w:tc>
          <w:tcPr>
            <w:tcW w:w="708" w:type="dxa"/>
            <w:textDirection w:val="btLr"/>
          </w:tcPr>
          <w:p w:rsidR="00BA4BE6" w:rsidRPr="00BA4BE6" w:rsidRDefault="00BA4BE6" w:rsidP="00BA4BE6">
            <w:pPr>
              <w:spacing w:line="20" w:lineRule="atLeast"/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Овладевший необходимыми умениями и навыками.</w:t>
            </w:r>
          </w:p>
        </w:tc>
        <w:tc>
          <w:tcPr>
            <w:tcW w:w="1242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</w:p>
        </w:tc>
      </w:tr>
      <w:tr w:rsidR="00BA4BE6" w:rsidRPr="00BA4BE6" w:rsidTr="00867754">
        <w:tc>
          <w:tcPr>
            <w:tcW w:w="1526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Высокий</w:t>
            </w:r>
          </w:p>
        </w:tc>
        <w:tc>
          <w:tcPr>
            <w:tcW w:w="56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12</w:t>
            </w:r>
          </w:p>
        </w:tc>
        <w:tc>
          <w:tcPr>
            <w:tcW w:w="56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12</w:t>
            </w:r>
          </w:p>
        </w:tc>
        <w:tc>
          <w:tcPr>
            <w:tcW w:w="56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15</w:t>
            </w:r>
          </w:p>
        </w:tc>
        <w:tc>
          <w:tcPr>
            <w:tcW w:w="992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13</w:t>
            </w:r>
          </w:p>
        </w:tc>
        <w:tc>
          <w:tcPr>
            <w:tcW w:w="853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11</w:t>
            </w:r>
          </w:p>
        </w:tc>
        <w:tc>
          <w:tcPr>
            <w:tcW w:w="686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10</w:t>
            </w:r>
          </w:p>
        </w:tc>
        <w:tc>
          <w:tcPr>
            <w:tcW w:w="750" w:type="dxa"/>
            <w:gridSpan w:val="2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13</w:t>
            </w:r>
          </w:p>
        </w:tc>
        <w:tc>
          <w:tcPr>
            <w:tcW w:w="830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15</w:t>
            </w:r>
          </w:p>
        </w:tc>
        <w:tc>
          <w:tcPr>
            <w:tcW w:w="708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15</w:t>
            </w:r>
          </w:p>
        </w:tc>
        <w:tc>
          <w:tcPr>
            <w:tcW w:w="1242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13/52%</w:t>
            </w:r>
          </w:p>
        </w:tc>
      </w:tr>
      <w:tr w:rsidR="00BA4BE6" w:rsidRPr="00BA4BE6" w:rsidTr="00867754">
        <w:tc>
          <w:tcPr>
            <w:tcW w:w="1526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Средний</w:t>
            </w:r>
          </w:p>
        </w:tc>
        <w:tc>
          <w:tcPr>
            <w:tcW w:w="56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8</w:t>
            </w:r>
          </w:p>
        </w:tc>
        <w:tc>
          <w:tcPr>
            <w:tcW w:w="56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9</w:t>
            </w:r>
          </w:p>
        </w:tc>
        <w:tc>
          <w:tcPr>
            <w:tcW w:w="56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7</w:t>
            </w:r>
          </w:p>
        </w:tc>
        <w:tc>
          <w:tcPr>
            <w:tcW w:w="992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8</w:t>
            </w:r>
          </w:p>
        </w:tc>
        <w:tc>
          <w:tcPr>
            <w:tcW w:w="853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10</w:t>
            </w:r>
          </w:p>
        </w:tc>
        <w:tc>
          <w:tcPr>
            <w:tcW w:w="686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9</w:t>
            </w:r>
          </w:p>
        </w:tc>
        <w:tc>
          <w:tcPr>
            <w:tcW w:w="750" w:type="dxa"/>
            <w:gridSpan w:val="2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10</w:t>
            </w:r>
          </w:p>
        </w:tc>
        <w:tc>
          <w:tcPr>
            <w:tcW w:w="830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6</w:t>
            </w:r>
          </w:p>
        </w:tc>
        <w:tc>
          <w:tcPr>
            <w:tcW w:w="708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6</w:t>
            </w:r>
          </w:p>
        </w:tc>
        <w:tc>
          <w:tcPr>
            <w:tcW w:w="1242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8/32%</w:t>
            </w:r>
          </w:p>
        </w:tc>
      </w:tr>
      <w:tr w:rsidR="00BA4BE6" w:rsidRPr="00BA4BE6" w:rsidTr="00867754">
        <w:tc>
          <w:tcPr>
            <w:tcW w:w="1526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низкий</w:t>
            </w:r>
          </w:p>
        </w:tc>
        <w:tc>
          <w:tcPr>
            <w:tcW w:w="56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5</w:t>
            </w:r>
          </w:p>
        </w:tc>
        <w:tc>
          <w:tcPr>
            <w:tcW w:w="56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4</w:t>
            </w:r>
          </w:p>
        </w:tc>
        <w:tc>
          <w:tcPr>
            <w:tcW w:w="56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3</w:t>
            </w:r>
          </w:p>
        </w:tc>
        <w:tc>
          <w:tcPr>
            <w:tcW w:w="992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4</w:t>
            </w:r>
          </w:p>
        </w:tc>
        <w:tc>
          <w:tcPr>
            <w:tcW w:w="853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4</w:t>
            </w:r>
          </w:p>
        </w:tc>
        <w:tc>
          <w:tcPr>
            <w:tcW w:w="686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6</w:t>
            </w:r>
          </w:p>
        </w:tc>
        <w:tc>
          <w:tcPr>
            <w:tcW w:w="750" w:type="dxa"/>
            <w:gridSpan w:val="2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2</w:t>
            </w:r>
          </w:p>
        </w:tc>
        <w:tc>
          <w:tcPr>
            <w:tcW w:w="830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4</w:t>
            </w:r>
          </w:p>
        </w:tc>
        <w:tc>
          <w:tcPr>
            <w:tcW w:w="708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4</w:t>
            </w:r>
          </w:p>
        </w:tc>
        <w:tc>
          <w:tcPr>
            <w:tcW w:w="1242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4/16%</w:t>
            </w:r>
          </w:p>
        </w:tc>
      </w:tr>
    </w:tbl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vanish/>
          <w:color w:val="000000"/>
          <w:sz w:val="28"/>
          <w:szCs w:val="28"/>
          <w:u w:color="000000"/>
          <w:bdr w:val="nil"/>
        </w:rPr>
      </w:pPr>
      <w:bookmarkStart w:id="0" w:name="c7be80444be704086b8c58878b2567908970ca08"/>
      <w:bookmarkStart w:id="1" w:name="0"/>
      <w:bookmarkStart w:id="2" w:name="1"/>
      <w:bookmarkEnd w:id="0"/>
      <w:bookmarkEnd w:id="1"/>
      <w:bookmarkEnd w:id="2"/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>Средний показатель – 52%(конец года)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 xml:space="preserve">Положительные результаты детского развития находятся в диапазоне  от 16, % до 52 %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center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ascii="Calibri" w:eastAsia="Calibri" w:hAnsi="Calibri" w:cs="Calibri"/>
          <w:noProof/>
          <w:color w:val="000000"/>
          <w:sz w:val="28"/>
          <w:szCs w:val="28"/>
          <w:u w:color="000000"/>
          <w:bdr w:val="nil"/>
        </w:rPr>
        <w:drawing>
          <wp:inline distT="0" distB="0" distL="0" distR="0" wp14:anchorId="4FED69AD" wp14:editId="61FBE6E4">
            <wp:extent cx="3448050" cy="14478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Заведующая МБДОУ «Детский сад № 10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г. Красноармейска Саратовской области»  ____________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right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lastRenderedPageBreak/>
        <w:t>К1П1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center"/>
        <w:rPr>
          <w:b/>
          <w:color w:val="000000"/>
          <w:sz w:val="28"/>
          <w:szCs w:val="28"/>
          <w:u w:color="000000"/>
          <w:bdr w:val="nil"/>
        </w:rPr>
      </w:pPr>
      <w:r w:rsidRPr="00BA4BE6">
        <w:rPr>
          <w:b/>
          <w:color w:val="000000"/>
          <w:sz w:val="28"/>
          <w:szCs w:val="28"/>
          <w:u w:color="000000"/>
          <w:bdr w:val="nil"/>
        </w:rPr>
        <w:t>Мониторинг детского развития.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>Дата проведения: 2012/2013 (старшая группа).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 xml:space="preserve"> Анализ </w:t>
      </w:r>
      <w:r w:rsidRPr="00BA4BE6">
        <w:rPr>
          <w:b/>
          <w:color w:val="000000"/>
          <w:sz w:val="28"/>
          <w:szCs w:val="28"/>
          <w:u w:val="single" w:color="000000"/>
          <w:bdr w:val="nil"/>
        </w:rPr>
        <w:t>мониторинга детского развития</w:t>
      </w:r>
      <w:r w:rsidRPr="00BA4BE6">
        <w:rPr>
          <w:color w:val="000000"/>
          <w:sz w:val="28"/>
          <w:szCs w:val="28"/>
          <w:u w:color="000000"/>
          <w:bdr w:val="nil"/>
        </w:rPr>
        <w:t xml:space="preserve"> показали, что у детей группы на высоком и среднем уровне развиты интегративные качества.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90"/>
        <w:gridCol w:w="667"/>
        <w:gridCol w:w="666"/>
        <w:gridCol w:w="57"/>
        <w:gridCol w:w="609"/>
        <w:gridCol w:w="666"/>
        <w:gridCol w:w="667"/>
        <w:gridCol w:w="666"/>
        <w:gridCol w:w="666"/>
        <w:gridCol w:w="64"/>
        <w:gridCol w:w="605"/>
        <w:gridCol w:w="15"/>
        <w:gridCol w:w="653"/>
        <w:gridCol w:w="1497"/>
      </w:tblGrid>
      <w:tr w:rsidR="00BA4BE6" w:rsidRPr="00BA4BE6" w:rsidTr="00867754">
        <w:tc>
          <w:tcPr>
            <w:tcW w:w="1790" w:type="dxa"/>
          </w:tcPr>
          <w:p w:rsidR="00BA4BE6" w:rsidRPr="00BA4BE6" w:rsidRDefault="00BA4BE6" w:rsidP="00BA4BE6">
            <w:pPr>
              <w:jc w:val="both"/>
              <w:rPr>
                <w:b/>
                <w:color w:val="000000"/>
                <w:u w:color="000000"/>
              </w:rPr>
            </w:pPr>
            <w:r w:rsidRPr="00BA4BE6">
              <w:rPr>
                <w:b/>
                <w:color w:val="000000"/>
                <w:u w:color="000000"/>
              </w:rPr>
              <w:t>Уровневой показатель</w:t>
            </w:r>
          </w:p>
        </w:tc>
        <w:tc>
          <w:tcPr>
            <w:tcW w:w="6001" w:type="dxa"/>
            <w:gridSpan w:val="12"/>
          </w:tcPr>
          <w:p w:rsidR="00BA4BE6" w:rsidRPr="00BA4BE6" w:rsidRDefault="00BA4BE6" w:rsidP="00BA4BE6">
            <w:pPr>
              <w:jc w:val="both"/>
              <w:rPr>
                <w:b/>
                <w:color w:val="000000"/>
                <w:u w:color="000000"/>
              </w:rPr>
            </w:pPr>
            <w:r w:rsidRPr="00BA4BE6">
              <w:rPr>
                <w:b/>
                <w:color w:val="000000"/>
                <w:u w:color="000000"/>
              </w:rPr>
              <w:t xml:space="preserve">               Интегративные качества</w:t>
            </w:r>
          </w:p>
        </w:tc>
        <w:tc>
          <w:tcPr>
            <w:tcW w:w="1497" w:type="dxa"/>
          </w:tcPr>
          <w:p w:rsidR="00BA4BE6" w:rsidRPr="00BA4BE6" w:rsidRDefault="00BA4BE6" w:rsidP="00BA4BE6">
            <w:pPr>
              <w:jc w:val="both"/>
              <w:rPr>
                <w:b/>
                <w:color w:val="000000"/>
                <w:u w:color="000000"/>
              </w:rPr>
            </w:pPr>
            <w:r w:rsidRPr="00BA4BE6">
              <w:rPr>
                <w:b/>
                <w:color w:val="000000"/>
                <w:u w:color="000000"/>
              </w:rPr>
              <w:t>Средний показатель</w:t>
            </w:r>
          </w:p>
        </w:tc>
      </w:tr>
      <w:tr w:rsidR="00BA4BE6" w:rsidRPr="00BA4BE6" w:rsidTr="00867754">
        <w:trPr>
          <w:cantSplit/>
          <w:trHeight w:val="5113"/>
        </w:trPr>
        <w:tc>
          <w:tcPr>
            <w:tcW w:w="1790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</w:p>
        </w:tc>
        <w:tc>
          <w:tcPr>
            <w:tcW w:w="667" w:type="dxa"/>
            <w:textDirection w:val="btLr"/>
          </w:tcPr>
          <w:p w:rsidR="00BA4BE6" w:rsidRPr="00BA4BE6" w:rsidRDefault="00BA4BE6" w:rsidP="00BA4BE6">
            <w:pPr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Физически развитый</w:t>
            </w:r>
          </w:p>
        </w:tc>
        <w:tc>
          <w:tcPr>
            <w:tcW w:w="666" w:type="dxa"/>
            <w:textDirection w:val="btLr"/>
          </w:tcPr>
          <w:p w:rsidR="00BA4BE6" w:rsidRPr="00BA4BE6" w:rsidRDefault="00BA4BE6" w:rsidP="00BA4BE6">
            <w:pPr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Любознательный ,активный.</w:t>
            </w:r>
          </w:p>
        </w:tc>
        <w:tc>
          <w:tcPr>
            <w:tcW w:w="666" w:type="dxa"/>
            <w:gridSpan w:val="2"/>
            <w:textDirection w:val="btLr"/>
          </w:tcPr>
          <w:p w:rsidR="00BA4BE6" w:rsidRPr="00BA4BE6" w:rsidRDefault="00BA4BE6" w:rsidP="00BA4BE6">
            <w:pPr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Эмоционально отзывчивый</w:t>
            </w:r>
          </w:p>
        </w:tc>
        <w:tc>
          <w:tcPr>
            <w:tcW w:w="666" w:type="dxa"/>
            <w:textDirection w:val="btLr"/>
          </w:tcPr>
          <w:p w:rsidR="00BA4BE6" w:rsidRPr="00BA4BE6" w:rsidRDefault="00BA4BE6" w:rsidP="00BA4BE6">
            <w:pPr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Овладевший средствами общения и способами взаимодействия со взрослыми и сверстниками</w:t>
            </w:r>
          </w:p>
        </w:tc>
        <w:tc>
          <w:tcPr>
            <w:tcW w:w="667" w:type="dxa"/>
            <w:textDirection w:val="btLr"/>
          </w:tcPr>
          <w:p w:rsidR="00BA4BE6" w:rsidRPr="00BA4BE6" w:rsidRDefault="00BA4BE6" w:rsidP="00BA4BE6">
            <w:pPr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Способный управлять своим поведением и планировать действие.</w:t>
            </w:r>
          </w:p>
        </w:tc>
        <w:tc>
          <w:tcPr>
            <w:tcW w:w="666" w:type="dxa"/>
            <w:textDirection w:val="btLr"/>
          </w:tcPr>
          <w:p w:rsidR="00BA4BE6" w:rsidRPr="00BA4BE6" w:rsidRDefault="00BA4BE6" w:rsidP="00BA4BE6">
            <w:pPr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Способный решать интеллектуальные и личностные задачи</w:t>
            </w:r>
          </w:p>
        </w:tc>
        <w:tc>
          <w:tcPr>
            <w:tcW w:w="666" w:type="dxa"/>
            <w:textDirection w:val="btLr"/>
          </w:tcPr>
          <w:p w:rsidR="00BA4BE6" w:rsidRPr="00BA4BE6" w:rsidRDefault="00BA4BE6" w:rsidP="00BA4BE6">
            <w:pPr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Представления о  семье, себе, обществе, государстве, мире и природе.</w:t>
            </w:r>
          </w:p>
        </w:tc>
        <w:tc>
          <w:tcPr>
            <w:tcW w:w="669" w:type="dxa"/>
            <w:gridSpan w:val="2"/>
            <w:textDirection w:val="btLr"/>
          </w:tcPr>
          <w:p w:rsidR="00BA4BE6" w:rsidRPr="00BA4BE6" w:rsidRDefault="00BA4BE6" w:rsidP="00BA4BE6">
            <w:pPr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Овладевший предпосылками учебной деятельности.</w:t>
            </w:r>
          </w:p>
        </w:tc>
        <w:tc>
          <w:tcPr>
            <w:tcW w:w="668" w:type="dxa"/>
            <w:gridSpan w:val="2"/>
            <w:textDirection w:val="btLr"/>
          </w:tcPr>
          <w:p w:rsidR="00BA4BE6" w:rsidRPr="00BA4BE6" w:rsidRDefault="00BA4BE6" w:rsidP="00BA4BE6">
            <w:pPr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Овладевший необходимыми умениями и навыками.</w:t>
            </w:r>
          </w:p>
        </w:tc>
        <w:tc>
          <w:tcPr>
            <w:tcW w:w="1497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</w:p>
        </w:tc>
      </w:tr>
      <w:tr w:rsidR="00BA4BE6" w:rsidRPr="00BA4BE6" w:rsidTr="00867754">
        <w:tc>
          <w:tcPr>
            <w:tcW w:w="1790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Высокий</w:t>
            </w:r>
          </w:p>
        </w:tc>
        <w:tc>
          <w:tcPr>
            <w:tcW w:w="667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13</w:t>
            </w:r>
          </w:p>
        </w:tc>
        <w:tc>
          <w:tcPr>
            <w:tcW w:w="723" w:type="dxa"/>
            <w:gridSpan w:val="2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13</w:t>
            </w:r>
          </w:p>
        </w:tc>
        <w:tc>
          <w:tcPr>
            <w:tcW w:w="609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13</w:t>
            </w:r>
          </w:p>
        </w:tc>
        <w:tc>
          <w:tcPr>
            <w:tcW w:w="666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14</w:t>
            </w:r>
          </w:p>
        </w:tc>
        <w:tc>
          <w:tcPr>
            <w:tcW w:w="667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14</w:t>
            </w:r>
          </w:p>
        </w:tc>
        <w:tc>
          <w:tcPr>
            <w:tcW w:w="666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10</w:t>
            </w:r>
          </w:p>
        </w:tc>
        <w:tc>
          <w:tcPr>
            <w:tcW w:w="730" w:type="dxa"/>
            <w:gridSpan w:val="2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10</w:t>
            </w:r>
          </w:p>
        </w:tc>
        <w:tc>
          <w:tcPr>
            <w:tcW w:w="620" w:type="dxa"/>
            <w:gridSpan w:val="2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13</w:t>
            </w:r>
          </w:p>
        </w:tc>
        <w:tc>
          <w:tcPr>
            <w:tcW w:w="653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14</w:t>
            </w:r>
          </w:p>
        </w:tc>
        <w:tc>
          <w:tcPr>
            <w:tcW w:w="1497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15/65%</w:t>
            </w:r>
          </w:p>
        </w:tc>
      </w:tr>
      <w:tr w:rsidR="00BA4BE6" w:rsidRPr="00BA4BE6" w:rsidTr="00867754">
        <w:tc>
          <w:tcPr>
            <w:tcW w:w="1790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Средний</w:t>
            </w:r>
          </w:p>
        </w:tc>
        <w:tc>
          <w:tcPr>
            <w:tcW w:w="667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5</w:t>
            </w:r>
          </w:p>
        </w:tc>
        <w:tc>
          <w:tcPr>
            <w:tcW w:w="723" w:type="dxa"/>
            <w:gridSpan w:val="2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5</w:t>
            </w:r>
          </w:p>
        </w:tc>
        <w:tc>
          <w:tcPr>
            <w:tcW w:w="609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4</w:t>
            </w:r>
          </w:p>
        </w:tc>
        <w:tc>
          <w:tcPr>
            <w:tcW w:w="666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5</w:t>
            </w:r>
          </w:p>
        </w:tc>
        <w:tc>
          <w:tcPr>
            <w:tcW w:w="667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5</w:t>
            </w:r>
          </w:p>
        </w:tc>
        <w:tc>
          <w:tcPr>
            <w:tcW w:w="666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7</w:t>
            </w:r>
          </w:p>
        </w:tc>
        <w:tc>
          <w:tcPr>
            <w:tcW w:w="730" w:type="dxa"/>
            <w:gridSpan w:val="2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8</w:t>
            </w:r>
          </w:p>
        </w:tc>
        <w:tc>
          <w:tcPr>
            <w:tcW w:w="620" w:type="dxa"/>
            <w:gridSpan w:val="2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5</w:t>
            </w:r>
          </w:p>
        </w:tc>
        <w:tc>
          <w:tcPr>
            <w:tcW w:w="653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4</w:t>
            </w:r>
          </w:p>
        </w:tc>
        <w:tc>
          <w:tcPr>
            <w:tcW w:w="1497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6/26%</w:t>
            </w:r>
          </w:p>
        </w:tc>
      </w:tr>
      <w:tr w:rsidR="00BA4BE6" w:rsidRPr="00BA4BE6" w:rsidTr="00867754">
        <w:tc>
          <w:tcPr>
            <w:tcW w:w="1790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низкий</w:t>
            </w:r>
          </w:p>
        </w:tc>
        <w:tc>
          <w:tcPr>
            <w:tcW w:w="667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2</w:t>
            </w:r>
          </w:p>
        </w:tc>
        <w:tc>
          <w:tcPr>
            <w:tcW w:w="723" w:type="dxa"/>
            <w:gridSpan w:val="2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2</w:t>
            </w:r>
          </w:p>
        </w:tc>
        <w:tc>
          <w:tcPr>
            <w:tcW w:w="609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3</w:t>
            </w:r>
          </w:p>
        </w:tc>
        <w:tc>
          <w:tcPr>
            <w:tcW w:w="666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</w:t>
            </w:r>
          </w:p>
        </w:tc>
        <w:tc>
          <w:tcPr>
            <w:tcW w:w="667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</w:t>
            </w:r>
          </w:p>
        </w:tc>
        <w:tc>
          <w:tcPr>
            <w:tcW w:w="666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3</w:t>
            </w:r>
          </w:p>
        </w:tc>
        <w:tc>
          <w:tcPr>
            <w:tcW w:w="730" w:type="dxa"/>
            <w:gridSpan w:val="2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2</w:t>
            </w:r>
          </w:p>
        </w:tc>
        <w:tc>
          <w:tcPr>
            <w:tcW w:w="620" w:type="dxa"/>
            <w:gridSpan w:val="2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2</w:t>
            </w:r>
          </w:p>
        </w:tc>
        <w:tc>
          <w:tcPr>
            <w:tcW w:w="653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2</w:t>
            </w:r>
          </w:p>
        </w:tc>
        <w:tc>
          <w:tcPr>
            <w:tcW w:w="1497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2/9%</w:t>
            </w:r>
          </w:p>
        </w:tc>
      </w:tr>
    </w:tbl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>Средний показатель – 65%(конец года)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 xml:space="preserve">Положительные результаты детского развития находятся в диапазоне  от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 xml:space="preserve">26 % до 65 % высокого уровня. </w:t>
      </w:r>
      <w:r w:rsidRPr="00BA4BE6">
        <w:rPr>
          <w:noProof/>
          <w:color w:val="000000"/>
          <w:sz w:val="28"/>
          <w:szCs w:val="28"/>
          <w:u w:color="000000"/>
          <w:bdr w:val="nil"/>
        </w:rPr>
        <w:drawing>
          <wp:inline distT="0" distB="0" distL="0" distR="0" wp14:anchorId="35AAA20A" wp14:editId="6E171C3E">
            <wp:extent cx="5486400" cy="1724025"/>
            <wp:effectExtent l="0" t="0" r="1905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Заведующая МБДОУ «Детский сад № 10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г. Красноармейска Саратовской области»  ____________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right"/>
        <w:rPr>
          <w:b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lastRenderedPageBreak/>
        <w:t>К1П1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center"/>
        <w:rPr>
          <w:b/>
          <w:color w:val="000000"/>
          <w:sz w:val="28"/>
          <w:szCs w:val="28"/>
          <w:u w:color="000000"/>
          <w:bdr w:val="nil"/>
        </w:rPr>
      </w:pPr>
      <w:r w:rsidRPr="00BA4BE6">
        <w:rPr>
          <w:b/>
          <w:color w:val="000000"/>
          <w:sz w:val="28"/>
          <w:szCs w:val="28"/>
          <w:u w:color="000000"/>
          <w:bdr w:val="nil"/>
        </w:rPr>
        <w:t>Мониторинг детского развития.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>Дата проведения: 2013/2014(подготовительная группа).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 xml:space="preserve">Анализ </w:t>
      </w:r>
      <w:r w:rsidRPr="00BA4BE6">
        <w:rPr>
          <w:b/>
          <w:color w:val="000000"/>
          <w:sz w:val="28"/>
          <w:szCs w:val="28"/>
          <w:u w:val="single" w:color="000000"/>
          <w:bdr w:val="nil"/>
        </w:rPr>
        <w:t>мониторинга детского развития</w:t>
      </w:r>
      <w:r w:rsidRPr="00BA4BE6">
        <w:rPr>
          <w:color w:val="000000"/>
          <w:sz w:val="28"/>
          <w:szCs w:val="28"/>
          <w:u w:color="000000"/>
          <w:bdr w:val="nil"/>
        </w:rPr>
        <w:t xml:space="preserve"> показали, что у детей группы на высоком и среднем уровне развиты интегративные качества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90"/>
        <w:gridCol w:w="667"/>
        <w:gridCol w:w="666"/>
        <w:gridCol w:w="57"/>
        <w:gridCol w:w="609"/>
        <w:gridCol w:w="666"/>
        <w:gridCol w:w="667"/>
        <w:gridCol w:w="666"/>
        <w:gridCol w:w="666"/>
        <w:gridCol w:w="64"/>
        <w:gridCol w:w="605"/>
        <w:gridCol w:w="15"/>
        <w:gridCol w:w="653"/>
        <w:gridCol w:w="1497"/>
      </w:tblGrid>
      <w:tr w:rsidR="00BA4BE6" w:rsidRPr="00BA4BE6" w:rsidTr="00867754">
        <w:tc>
          <w:tcPr>
            <w:tcW w:w="1951" w:type="dxa"/>
          </w:tcPr>
          <w:p w:rsidR="00BA4BE6" w:rsidRPr="00BA4BE6" w:rsidRDefault="00BA4BE6" w:rsidP="00BA4BE6">
            <w:pPr>
              <w:jc w:val="both"/>
              <w:rPr>
                <w:b/>
                <w:color w:val="000000"/>
                <w:u w:color="000000"/>
              </w:rPr>
            </w:pPr>
            <w:r w:rsidRPr="00BA4BE6">
              <w:rPr>
                <w:b/>
                <w:color w:val="000000"/>
                <w:u w:color="000000"/>
              </w:rPr>
              <w:t>Уровневой показатель</w:t>
            </w:r>
          </w:p>
        </w:tc>
        <w:tc>
          <w:tcPr>
            <w:tcW w:w="6662" w:type="dxa"/>
            <w:gridSpan w:val="12"/>
          </w:tcPr>
          <w:p w:rsidR="00BA4BE6" w:rsidRPr="00BA4BE6" w:rsidRDefault="00BA4BE6" w:rsidP="00BA4BE6">
            <w:pPr>
              <w:jc w:val="both"/>
              <w:rPr>
                <w:b/>
                <w:color w:val="000000"/>
                <w:u w:color="000000"/>
              </w:rPr>
            </w:pPr>
            <w:r w:rsidRPr="00BA4BE6">
              <w:rPr>
                <w:b/>
                <w:color w:val="000000"/>
                <w:u w:color="000000"/>
              </w:rPr>
              <w:t xml:space="preserve">               Интегративные качества</w:t>
            </w:r>
          </w:p>
        </w:tc>
        <w:tc>
          <w:tcPr>
            <w:tcW w:w="1525" w:type="dxa"/>
          </w:tcPr>
          <w:p w:rsidR="00BA4BE6" w:rsidRPr="00BA4BE6" w:rsidRDefault="00BA4BE6" w:rsidP="00BA4BE6">
            <w:pPr>
              <w:jc w:val="both"/>
              <w:rPr>
                <w:b/>
                <w:color w:val="000000"/>
                <w:u w:color="000000"/>
              </w:rPr>
            </w:pPr>
            <w:r w:rsidRPr="00BA4BE6">
              <w:rPr>
                <w:b/>
                <w:color w:val="000000"/>
                <w:u w:color="000000"/>
              </w:rPr>
              <w:t>Средний показатель</w:t>
            </w:r>
          </w:p>
        </w:tc>
      </w:tr>
      <w:tr w:rsidR="00BA4BE6" w:rsidRPr="00BA4BE6" w:rsidTr="00867754">
        <w:trPr>
          <w:cantSplit/>
          <w:trHeight w:val="5113"/>
        </w:trPr>
        <w:tc>
          <w:tcPr>
            <w:tcW w:w="1951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</w:p>
        </w:tc>
        <w:tc>
          <w:tcPr>
            <w:tcW w:w="740" w:type="dxa"/>
            <w:textDirection w:val="btLr"/>
          </w:tcPr>
          <w:p w:rsidR="00BA4BE6" w:rsidRPr="00BA4BE6" w:rsidRDefault="00BA4BE6" w:rsidP="00BA4BE6">
            <w:pPr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Физически развитый</w:t>
            </w:r>
          </w:p>
        </w:tc>
        <w:tc>
          <w:tcPr>
            <w:tcW w:w="740" w:type="dxa"/>
            <w:textDirection w:val="btLr"/>
          </w:tcPr>
          <w:p w:rsidR="00BA4BE6" w:rsidRPr="00BA4BE6" w:rsidRDefault="00BA4BE6" w:rsidP="00BA4BE6">
            <w:pPr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Любознательный ,активный.</w:t>
            </w:r>
          </w:p>
        </w:tc>
        <w:tc>
          <w:tcPr>
            <w:tcW w:w="740" w:type="dxa"/>
            <w:gridSpan w:val="2"/>
            <w:textDirection w:val="btLr"/>
          </w:tcPr>
          <w:p w:rsidR="00BA4BE6" w:rsidRPr="00BA4BE6" w:rsidRDefault="00BA4BE6" w:rsidP="00BA4BE6">
            <w:pPr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Эмоционально отзывчивый</w:t>
            </w:r>
          </w:p>
        </w:tc>
        <w:tc>
          <w:tcPr>
            <w:tcW w:w="740" w:type="dxa"/>
            <w:textDirection w:val="btLr"/>
          </w:tcPr>
          <w:p w:rsidR="00BA4BE6" w:rsidRPr="00BA4BE6" w:rsidRDefault="00BA4BE6" w:rsidP="00BA4BE6">
            <w:pPr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Овладевший средствами общения и способами взаимодействия со взрослыми и сверстниками</w:t>
            </w:r>
          </w:p>
        </w:tc>
        <w:tc>
          <w:tcPr>
            <w:tcW w:w="741" w:type="dxa"/>
            <w:textDirection w:val="btLr"/>
          </w:tcPr>
          <w:p w:rsidR="00BA4BE6" w:rsidRPr="00BA4BE6" w:rsidRDefault="00BA4BE6" w:rsidP="00BA4BE6">
            <w:pPr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Способный управлять своим поведением и планировать действие.</w:t>
            </w:r>
          </w:p>
        </w:tc>
        <w:tc>
          <w:tcPr>
            <w:tcW w:w="740" w:type="dxa"/>
            <w:textDirection w:val="btLr"/>
          </w:tcPr>
          <w:p w:rsidR="00BA4BE6" w:rsidRPr="00BA4BE6" w:rsidRDefault="00BA4BE6" w:rsidP="00BA4BE6">
            <w:pPr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Способный решать интеллектуальные и личностные задачи</w:t>
            </w:r>
          </w:p>
        </w:tc>
        <w:tc>
          <w:tcPr>
            <w:tcW w:w="740" w:type="dxa"/>
            <w:textDirection w:val="btLr"/>
          </w:tcPr>
          <w:p w:rsidR="00BA4BE6" w:rsidRPr="00BA4BE6" w:rsidRDefault="00BA4BE6" w:rsidP="00BA4BE6">
            <w:pPr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Представления о  семье, себе, обществе, государстве, мире и природе.</w:t>
            </w:r>
          </w:p>
        </w:tc>
        <w:tc>
          <w:tcPr>
            <w:tcW w:w="740" w:type="dxa"/>
            <w:gridSpan w:val="2"/>
            <w:textDirection w:val="btLr"/>
          </w:tcPr>
          <w:p w:rsidR="00BA4BE6" w:rsidRPr="00BA4BE6" w:rsidRDefault="00BA4BE6" w:rsidP="00BA4BE6">
            <w:pPr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Овладевший предпосылками учебной деятельности.</w:t>
            </w:r>
          </w:p>
        </w:tc>
        <w:tc>
          <w:tcPr>
            <w:tcW w:w="741" w:type="dxa"/>
            <w:gridSpan w:val="2"/>
            <w:textDirection w:val="btLr"/>
          </w:tcPr>
          <w:p w:rsidR="00BA4BE6" w:rsidRPr="00BA4BE6" w:rsidRDefault="00BA4BE6" w:rsidP="00BA4BE6">
            <w:pPr>
              <w:ind w:left="113" w:right="113"/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Овладевший необходимыми умениями и навыками.</w:t>
            </w:r>
          </w:p>
        </w:tc>
        <w:tc>
          <w:tcPr>
            <w:tcW w:w="1525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</w:p>
        </w:tc>
      </w:tr>
      <w:tr w:rsidR="00BA4BE6" w:rsidRPr="00BA4BE6" w:rsidTr="00867754">
        <w:tc>
          <w:tcPr>
            <w:tcW w:w="1951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Высокий</w:t>
            </w:r>
          </w:p>
        </w:tc>
        <w:tc>
          <w:tcPr>
            <w:tcW w:w="740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15</w:t>
            </w:r>
          </w:p>
        </w:tc>
        <w:tc>
          <w:tcPr>
            <w:tcW w:w="819" w:type="dxa"/>
            <w:gridSpan w:val="2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17</w:t>
            </w:r>
          </w:p>
        </w:tc>
        <w:tc>
          <w:tcPr>
            <w:tcW w:w="661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17</w:t>
            </w:r>
          </w:p>
        </w:tc>
        <w:tc>
          <w:tcPr>
            <w:tcW w:w="740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17</w:t>
            </w:r>
          </w:p>
        </w:tc>
        <w:tc>
          <w:tcPr>
            <w:tcW w:w="741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17</w:t>
            </w:r>
          </w:p>
        </w:tc>
        <w:tc>
          <w:tcPr>
            <w:tcW w:w="740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13</w:t>
            </w:r>
          </w:p>
        </w:tc>
        <w:tc>
          <w:tcPr>
            <w:tcW w:w="804" w:type="dxa"/>
            <w:gridSpan w:val="2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13</w:t>
            </w:r>
          </w:p>
        </w:tc>
        <w:tc>
          <w:tcPr>
            <w:tcW w:w="695" w:type="dxa"/>
            <w:gridSpan w:val="2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17</w:t>
            </w:r>
          </w:p>
        </w:tc>
        <w:tc>
          <w:tcPr>
            <w:tcW w:w="722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18</w:t>
            </w:r>
          </w:p>
        </w:tc>
        <w:tc>
          <w:tcPr>
            <w:tcW w:w="1525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16/72%</w:t>
            </w:r>
          </w:p>
        </w:tc>
      </w:tr>
      <w:tr w:rsidR="00BA4BE6" w:rsidRPr="00BA4BE6" w:rsidTr="00867754">
        <w:tc>
          <w:tcPr>
            <w:tcW w:w="1951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Средний</w:t>
            </w:r>
          </w:p>
        </w:tc>
        <w:tc>
          <w:tcPr>
            <w:tcW w:w="740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6</w:t>
            </w:r>
          </w:p>
        </w:tc>
        <w:tc>
          <w:tcPr>
            <w:tcW w:w="819" w:type="dxa"/>
            <w:gridSpan w:val="2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4</w:t>
            </w:r>
          </w:p>
        </w:tc>
        <w:tc>
          <w:tcPr>
            <w:tcW w:w="661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3</w:t>
            </w:r>
          </w:p>
        </w:tc>
        <w:tc>
          <w:tcPr>
            <w:tcW w:w="740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5</w:t>
            </w:r>
          </w:p>
        </w:tc>
        <w:tc>
          <w:tcPr>
            <w:tcW w:w="741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5</w:t>
            </w:r>
          </w:p>
        </w:tc>
        <w:tc>
          <w:tcPr>
            <w:tcW w:w="740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7</w:t>
            </w:r>
          </w:p>
        </w:tc>
        <w:tc>
          <w:tcPr>
            <w:tcW w:w="804" w:type="dxa"/>
            <w:gridSpan w:val="2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8</w:t>
            </w:r>
          </w:p>
        </w:tc>
        <w:tc>
          <w:tcPr>
            <w:tcW w:w="695" w:type="dxa"/>
            <w:gridSpan w:val="2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4</w:t>
            </w:r>
          </w:p>
        </w:tc>
        <w:tc>
          <w:tcPr>
            <w:tcW w:w="722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3</w:t>
            </w:r>
          </w:p>
        </w:tc>
        <w:tc>
          <w:tcPr>
            <w:tcW w:w="1525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6/27%</w:t>
            </w:r>
          </w:p>
        </w:tc>
      </w:tr>
      <w:tr w:rsidR="00BA4BE6" w:rsidRPr="00BA4BE6" w:rsidTr="00867754">
        <w:tc>
          <w:tcPr>
            <w:tcW w:w="1951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низкий</w:t>
            </w:r>
          </w:p>
        </w:tc>
        <w:tc>
          <w:tcPr>
            <w:tcW w:w="740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</w:t>
            </w:r>
          </w:p>
        </w:tc>
        <w:tc>
          <w:tcPr>
            <w:tcW w:w="819" w:type="dxa"/>
            <w:gridSpan w:val="2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</w:t>
            </w:r>
          </w:p>
        </w:tc>
        <w:tc>
          <w:tcPr>
            <w:tcW w:w="661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2</w:t>
            </w:r>
          </w:p>
        </w:tc>
        <w:tc>
          <w:tcPr>
            <w:tcW w:w="740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0</w:t>
            </w:r>
          </w:p>
        </w:tc>
        <w:tc>
          <w:tcPr>
            <w:tcW w:w="741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0</w:t>
            </w:r>
          </w:p>
        </w:tc>
        <w:tc>
          <w:tcPr>
            <w:tcW w:w="740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</w:t>
            </w:r>
          </w:p>
        </w:tc>
        <w:tc>
          <w:tcPr>
            <w:tcW w:w="804" w:type="dxa"/>
            <w:gridSpan w:val="2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</w:t>
            </w:r>
          </w:p>
        </w:tc>
        <w:tc>
          <w:tcPr>
            <w:tcW w:w="695" w:type="dxa"/>
            <w:gridSpan w:val="2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</w:t>
            </w:r>
          </w:p>
        </w:tc>
        <w:tc>
          <w:tcPr>
            <w:tcW w:w="722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</w:t>
            </w:r>
          </w:p>
        </w:tc>
        <w:tc>
          <w:tcPr>
            <w:tcW w:w="1525" w:type="dxa"/>
          </w:tcPr>
          <w:p w:rsidR="00BA4BE6" w:rsidRPr="00BA4BE6" w:rsidRDefault="00BA4BE6" w:rsidP="00BA4BE6">
            <w:pPr>
              <w:jc w:val="both"/>
              <w:rPr>
                <w:color w:val="000000"/>
                <w:u w:color="000000"/>
              </w:rPr>
            </w:pPr>
            <w:r w:rsidRPr="00BA4BE6">
              <w:rPr>
                <w:color w:val="000000"/>
                <w:u w:color="000000"/>
              </w:rPr>
              <w:t>1/1%</w:t>
            </w:r>
          </w:p>
        </w:tc>
      </w:tr>
    </w:tbl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ascii="Calibri" w:eastAsia="Calibri" w:hAnsi="Calibri" w:cs="Calibri"/>
          <w:noProof/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 xml:space="preserve">Средний показатель – </w:t>
      </w:r>
      <w:r w:rsidRPr="00BA4BE6">
        <w:rPr>
          <w:b/>
          <w:color w:val="000000"/>
          <w:sz w:val="28"/>
          <w:szCs w:val="28"/>
          <w:u w:color="000000"/>
          <w:bdr w:val="nil"/>
        </w:rPr>
        <w:t>80%</w:t>
      </w:r>
      <w:r w:rsidRPr="00BA4BE6">
        <w:rPr>
          <w:color w:val="000000"/>
          <w:sz w:val="28"/>
          <w:szCs w:val="28"/>
          <w:u w:color="000000"/>
          <w:bdr w:val="nil"/>
        </w:rPr>
        <w:t xml:space="preserve"> (конец года) Положительные результаты детского развития находятся в диапазоне  от 27 % до 72 % высокого уровня.  </w:t>
      </w:r>
      <w:r w:rsidRPr="00BA4BE6">
        <w:rPr>
          <w:rFonts w:ascii="Calibri" w:eastAsia="Calibri" w:hAnsi="Calibri" w:cs="Calibri"/>
          <w:noProof/>
          <w:color w:val="000000"/>
          <w:sz w:val="28"/>
          <w:szCs w:val="28"/>
          <w:u w:color="000000"/>
          <w:bdr w:val="nil"/>
        </w:rPr>
        <w:drawing>
          <wp:inline distT="0" distB="0" distL="0" distR="0" wp14:anchorId="0E7E22AE" wp14:editId="180531B3">
            <wp:extent cx="5486400" cy="1762125"/>
            <wp:effectExtent l="0" t="0" r="1905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Заведующая МБДОУ «Детский сад № 10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г. Красноармейска Саратовской области»  ____________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right"/>
        <w:rPr>
          <w:rFonts w:eastAsia="Calibri"/>
          <w:noProof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lastRenderedPageBreak/>
        <w:t>К1П1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center"/>
        <w:rPr>
          <w:rFonts w:eastAsia="Calibri"/>
          <w:b/>
          <w:noProof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noProof/>
          <w:color w:val="000000"/>
          <w:sz w:val="28"/>
          <w:szCs w:val="28"/>
          <w:u w:color="000000"/>
          <w:bdr w:val="nil"/>
        </w:rPr>
        <w:t>Динамика развития за три года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center"/>
        <w:rPr>
          <w:rFonts w:eastAsia="Calibri"/>
          <w:b/>
          <w:noProof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noProof/>
          <w:color w:val="000000"/>
          <w:sz w:val="28"/>
          <w:szCs w:val="28"/>
          <w:u w:color="000000"/>
          <w:bdr w:val="nil"/>
        </w:rPr>
        <w:drawing>
          <wp:inline distT="0" distB="0" distL="0" distR="0" wp14:anchorId="7E588162" wp14:editId="24689739">
            <wp:extent cx="5486400" cy="320040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eastAsia="Calibri"/>
          <w:noProof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567"/>
        <w:jc w:val="both"/>
        <w:rPr>
          <w:rFonts w:eastAsia="Calibri"/>
          <w:noProof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noProof/>
          <w:color w:val="000000"/>
          <w:sz w:val="28"/>
          <w:szCs w:val="28"/>
          <w:u w:color="000000"/>
          <w:bdr w:val="nil"/>
        </w:rPr>
        <w:t>Как показывает гитраграмма, видны стабильно положительные результаты в чечении трех лет.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8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 xml:space="preserve">Положительные результаты по оценке интегративных качеств прослеживаются к третьему году обучения по следующим разделам: эмоциональность и отзывчивость, физическое развитие,  способность управлять своим поведением и планировать действия, сформированность представлений о себе и социальном окружении, овладение универсальными предпосылками учебной деятельности, овладение необходимыми умениями и навыками.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8"/>
        <w:jc w:val="both"/>
        <w:rPr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8"/>
        <w:jc w:val="both"/>
        <w:rPr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8"/>
        <w:jc w:val="both"/>
        <w:rPr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8"/>
        <w:jc w:val="both"/>
        <w:rPr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8"/>
        <w:jc w:val="both"/>
        <w:rPr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Заведующая МБДОУ «Детский сад № 10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г. Красноармейска Саратовской области»  ____________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i/>
          <w:color w:val="000000"/>
          <w:sz w:val="28"/>
          <w:szCs w:val="28"/>
          <w:u w:color="000000"/>
          <w:bdr w:val="nil"/>
        </w:rPr>
        <w:lastRenderedPageBreak/>
        <w:t>1.2 Динамика показателей освоения воспитанниками образовательных программ по итогам внутреннего мониторинга (по результатам диагностики)</w:t>
      </w:r>
    </w:p>
    <w:p w:rsidR="00BA4BE6" w:rsidRPr="00BA4BE6" w:rsidRDefault="00BA4BE6" w:rsidP="00BA4BE6">
      <w:pPr>
        <w:spacing w:line="276" w:lineRule="auto"/>
        <w:jc w:val="center"/>
        <w:rPr>
          <w:b/>
          <w:bCs/>
          <w:sz w:val="28"/>
          <w:szCs w:val="28"/>
          <w:u w:color="000000"/>
        </w:rPr>
      </w:pPr>
    </w:p>
    <w:p w:rsidR="00BA4BE6" w:rsidRPr="00BA4BE6" w:rsidRDefault="00BA4BE6" w:rsidP="00BA4BE6">
      <w:pPr>
        <w:spacing w:line="360" w:lineRule="auto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    Воспитательно-образовательная работа воспитателя МБДОУ «Детский сад №10» Куклевой И.А. строится на основе грамотного сочетания базисной комплексной программы </w:t>
      </w:r>
      <w:r w:rsidRPr="00BA4BE6">
        <w:rPr>
          <w:i/>
          <w:iCs/>
          <w:sz w:val="28"/>
          <w:szCs w:val="28"/>
          <w:u w:color="000000"/>
        </w:rPr>
        <w:t xml:space="preserve">«От рождения до школы» </w:t>
      </w:r>
      <w:r w:rsidRPr="00BA4BE6">
        <w:rPr>
          <w:i/>
          <w:sz w:val="28"/>
          <w:szCs w:val="28"/>
          <w:u w:color="000000"/>
        </w:rPr>
        <w:t>под редакцией Н.Е:.Веракса,М.А. Васильевой, В.В. Гербовой, Т.С. Комаровой</w:t>
      </w:r>
      <w:r w:rsidRPr="00BA4BE6">
        <w:rPr>
          <w:sz w:val="28"/>
          <w:szCs w:val="28"/>
          <w:u w:color="000000"/>
        </w:rPr>
        <w:t xml:space="preserve"> и ряда парциальных программ (</w:t>
      </w:r>
      <w:r w:rsidRPr="00BA4BE6">
        <w:rPr>
          <w:i/>
          <w:sz w:val="28"/>
          <w:szCs w:val="28"/>
          <w:u w:color="000000"/>
        </w:rPr>
        <w:t xml:space="preserve">Николаева С.Н. «Юный эколог» – М., 1993; «Основы здорового образа жизни»  под ред. Н.П. Смирновой – Саратов, 2000; И.А. Лыкова «Цветные ладошки», - «Сфера», М., 2007)   </w:t>
      </w:r>
      <w:r w:rsidRPr="00BA4BE6">
        <w:rPr>
          <w:sz w:val="28"/>
          <w:szCs w:val="28"/>
          <w:u w:color="000000"/>
        </w:rPr>
        <w:t xml:space="preserve">и педагогических технологий. </w:t>
      </w:r>
    </w:p>
    <w:p w:rsidR="00BA4BE6" w:rsidRPr="00BA4BE6" w:rsidRDefault="00BA4BE6" w:rsidP="00BA4BE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     Куклева И.А. проводит педагогическую диагностику воспитанников (мониторинг образовательного процесса) в  соответствии с образовательной программой МБДОУ «Детский сад №10». Основная задача мониторинга за</w:t>
      </w:r>
      <w:r w:rsidRPr="00BA4BE6">
        <w:rPr>
          <w:sz w:val="28"/>
          <w:szCs w:val="28"/>
          <w:u w:color="000000"/>
        </w:rPr>
        <w:softHyphen/>
        <w:t>ключается в определении степени освоения ребенком образова</w:t>
      </w:r>
      <w:r w:rsidRPr="00BA4BE6">
        <w:rPr>
          <w:sz w:val="28"/>
          <w:szCs w:val="28"/>
          <w:u w:color="000000"/>
        </w:rPr>
        <w:softHyphen/>
        <w:t>тельной программы и влиянии образовательного процесса на развитие ребенка. Оценка результатов развития  дошкольников строится на основе показателей, данных в программе по основным направлениям развития с использованием следующих диагностических методик: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2268"/>
        <w:gridCol w:w="6521"/>
      </w:tblGrid>
      <w:tr w:rsidR="00BA4BE6" w:rsidRPr="00BA4BE6" w:rsidTr="00867754">
        <w:trPr>
          <w:trHeight w:val="144"/>
        </w:trPr>
        <w:tc>
          <w:tcPr>
            <w:tcW w:w="567" w:type="dxa"/>
          </w:tcPr>
          <w:p w:rsidR="00BA4BE6" w:rsidRPr="00BA4BE6" w:rsidRDefault="00BA4BE6" w:rsidP="00BA4BE6">
            <w:pPr>
              <w:spacing w:after="200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№</w:t>
            </w:r>
          </w:p>
        </w:tc>
        <w:tc>
          <w:tcPr>
            <w:tcW w:w="2268" w:type="dxa"/>
          </w:tcPr>
          <w:p w:rsidR="00BA4BE6" w:rsidRPr="00BA4BE6" w:rsidRDefault="00BA4BE6" w:rsidP="00BA4BE6">
            <w:pPr>
              <w:spacing w:after="200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Направления развития</w:t>
            </w:r>
          </w:p>
        </w:tc>
        <w:tc>
          <w:tcPr>
            <w:tcW w:w="6521" w:type="dxa"/>
          </w:tcPr>
          <w:p w:rsidR="00BA4BE6" w:rsidRPr="00BA4BE6" w:rsidRDefault="00BA4BE6" w:rsidP="00BA4BE6">
            <w:pPr>
              <w:spacing w:after="200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Диагностические методики</w:t>
            </w:r>
          </w:p>
        </w:tc>
      </w:tr>
      <w:tr w:rsidR="00BA4BE6" w:rsidRPr="00BA4BE6" w:rsidTr="00867754">
        <w:trPr>
          <w:trHeight w:val="490"/>
        </w:trPr>
        <w:tc>
          <w:tcPr>
            <w:tcW w:w="567" w:type="dxa"/>
            <w:vMerge w:val="restart"/>
          </w:tcPr>
          <w:p w:rsidR="00BA4BE6" w:rsidRPr="00BA4BE6" w:rsidRDefault="00BA4BE6" w:rsidP="00BA4BE6">
            <w:pPr>
              <w:spacing w:after="200"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</w:t>
            </w:r>
          </w:p>
        </w:tc>
        <w:tc>
          <w:tcPr>
            <w:tcW w:w="2268" w:type="dxa"/>
            <w:vMerge w:val="restart"/>
          </w:tcPr>
          <w:p w:rsidR="00BA4BE6" w:rsidRPr="00BA4BE6" w:rsidRDefault="00BA4BE6" w:rsidP="00BA4BE6">
            <w:pPr>
              <w:spacing w:after="200" w:line="276" w:lineRule="auto"/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 xml:space="preserve">Физическое развитие </w:t>
            </w:r>
          </w:p>
        </w:tc>
        <w:tc>
          <w:tcPr>
            <w:tcW w:w="6521" w:type="dxa"/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«От рождения до школы» под редакцией Н.Е:.Веракса, М.А. Васильевой, В.В. Гербовой, Т.С. Комаровой</w:t>
            </w:r>
          </w:p>
        </w:tc>
      </w:tr>
      <w:tr w:rsidR="00BA4BE6" w:rsidRPr="00BA4BE6" w:rsidTr="00867754">
        <w:trPr>
          <w:trHeight w:val="483"/>
        </w:trPr>
        <w:tc>
          <w:tcPr>
            <w:tcW w:w="567" w:type="dxa"/>
            <w:vMerge/>
          </w:tcPr>
          <w:p w:rsidR="00BA4BE6" w:rsidRPr="00BA4BE6" w:rsidRDefault="00BA4BE6" w:rsidP="00BA4BE6">
            <w:pPr>
              <w:spacing w:after="200" w:line="276" w:lineRule="auto"/>
              <w:jc w:val="center"/>
              <w:rPr>
                <w:u w:color="000000"/>
              </w:rPr>
            </w:pPr>
          </w:p>
        </w:tc>
        <w:tc>
          <w:tcPr>
            <w:tcW w:w="2268" w:type="dxa"/>
            <w:vMerge/>
          </w:tcPr>
          <w:p w:rsidR="00BA4BE6" w:rsidRPr="00BA4BE6" w:rsidRDefault="00BA4BE6" w:rsidP="00BA4BE6">
            <w:pPr>
              <w:spacing w:after="200" w:line="276" w:lineRule="auto"/>
              <w:jc w:val="both"/>
              <w:rPr>
                <w:u w:color="000000"/>
              </w:rPr>
            </w:pPr>
          </w:p>
        </w:tc>
        <w:tc>
          <w:tcPr>
            <w:tcW w:w="6521" w:type="dxa"/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Тарасова Т.А. Контроль физического состояния детей дошкольного возраста</w:t>
            </w:r>
          </w:p>
        </w:tc>
      </w:tr>
      <w:tr w:rsidR="00BA4BE6" w:rsidRPr="00BA4BE6" w:rsidTr="00867754">
        <w:trPr>
          <w:trHeight w:val="286"/>
        </w:trPr>
        <w:tc>
          <w:tcPr>
            <w:tcW w:w="567" w:type="dxa"/>
            <w:vMerge w:val="restart"/>
          </w:tcPr>
          <w:p w:rsidR="00BA4BE6" w:rsidRPr="00BA4BE6" w:rsidRDefault="00BA4BE6" w:rsidP="00BA4BE6">
            <w:pPr>
              <w:spacing w:after="200"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2, 3</w:t>
            </w:r>
          </w:p>
        </w:tc>
        <w:tc>
          <w:tcPr>
            <w:tcW w:w="2268" w:type="dxa"/>
            <w:vMerge w:val="restart"/>
          </w:tcPr>
          <w:p w:rsidR="00BA4BE6" w:rsidRPr="00BA4BE6" w:rsidRDefault="00BA4BE6" w:rsidP="00BA4BE6">
            <w:pPr>
              <w:spacing w:after="200" w:line="276" w:lineRule="auto"/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Познавательно-речевое развитие</w:t>
            </w:r>
          </w:p>
          <w:p w:rsidR="00BA4BE6" w:rsidRPr="00BA4BE6" w:rsidRDefault="00BA4BE6" w:rsidP="00BA4BE6">
            <w:pPr>
              <w:spacing w:after="200" w:line="276" w:lineRule="auto"/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Социально-личностное развитие</w:t>
            </w:r>
          </w:p>
        </w:tc>
        <w:tc>
          <w:tcPr>
            <w:tcW w:w="6521" w:type="dxa"/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«От рождения до школы» под редакцией Н.Е:.Веракса,М.А. Васильевой, В.В. Гербовой, Т.С. Комаровой</w:t>
            </w:r>
          </w:p>
        </w:tc>
      </w:tr>
      <w:tr w:rsidR="00BA4BE6" w:rsidRPr="00BA4BE6" w:rsidTr="00867754">
        <w:trPr>
          <w:trHeight w:val="937"/>
        </w:trPr>
        <w:tc>
          <w:tcPr>
            <w:tcW w:w="567" w:type="dxa"/>
            <w:vMerge/>
          </w:tcPr>
          <w:p w:rsidR="00BA4BE6" w:rsidRPr="00BA4BE6" w:rsidRDefault="00BA4BE6" w:rsidP="00BA4BE6">
            <w:pPr>
              <w:spacing w:after="200" w:line="276" w:lineRule="auto"/>
              <w:jc w:val="center"/>
              <w:rPr>
                <w:u w:color="000000"/>
              </w:rPr>
            </w:pPr>
          </w:p>
        </w:tc>
        <w:tc>
          <w:tcPr>
            <w:tcW w:w="2268" w:type="dxa"/>
            <w:vMerge/>
          </w:tcPr>
          <w:p w:rsidR="00BA4BE6" w:rsidRPr="00BA4BE6" w:rsidRDefault="00BA4BE6" w:rsidP="00BA4BE6">
            <w:pPr>
              <w:spacing w:after="200" w:line="276" w:lineRule="auto"/>
              <w:jc w:val="both"/>
              <w:rPr>
                <w:u w:color="000000"/>
              </w:rPr>
            </w:pPr>
          </w:p>
        </w:tc>
        <w:tc>
          <w:tcPr>
            <w:tcW w:w="6521" w:type="dxa"/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Комплексная диагностика уровней освоения «От рождения до школы» под редакцией Н.Е:.Веракса, М.А. Васильевой, В.В. Гербовой, Т.С. Комаровой</w:t>
            </w:r>
          </w:p>
        </w:tc>
      </w:tr>
      <w:tr w:rsidR="00BA4BE6" w:rsidRPr="00BA4BE6" w:rsidTr="00867754">
        <w:trPr>
          <w:trHeight w:val="838"/>
        </w:trPr>
        <w:tc>
          <w:tcPr>
            <w:tcW w:w="567" w:type="dxa"/>
            <w:vMerge/>
          </w:tcPr>
          <w:p w:rsidR="00BA4BE6" w:rsidRPr="00BA4BE6" w:rsidRDefault="00BA4BE6" w:rsidP="00BA4BE6">
            <w:pPr>
              <w:spacing w:after="200" w:line="276" w:lineRule="auto"/>
              <w:jc w:val="center"/>
              <w:rPr>
                <w:u w:color="000000"/>
              </w:rPr>
            </w:pPr>
          </w:p>
        </w:tc>
        <w:tc>
          <w:tcPr>
            <w:tcW w:w="2268" w:type="dxa"/>
            <w:vMerge/>
          </w:tcPr>
          <w:p w:rsidR="00BA4BE6" w:rsidRPr="00BA4BE6" w:rsidRDefault="00BA4BE6" w:rsidP="00BA4BE6">
            <w:pPr>
              <w:spacing w:after="200" w:line="276" w:lineRule="auto"/>
              <w:jc w:val="both"/>
              <w:rPr>
                <w:u w:color="000000"/>
              </w:rPr>
            </w:pPr>
          </w:p>
        </w:tc>
        <w:tc>
          <w:tcPr>
            <w:tcW w:w="6521" w:type="dxa"/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 xml:space="preserve">Оценка физического и нервно-психического развития детей раннего дошкольного возраста по разработкам </w:t>
            </w:r>
            <w:r w:rsidRPr="00BA4BE6">
              <w:rPr>
                <w:i/>
                <w:u w:color="000000"/>
              </w:rPr>
              <w:t>Н.М. Аксариной, К.Л. Печоры, Г.В. Пантюхиной</w:t>
            </w:r>
          </w:p>
        </w:tc>
      </w:tr>
      <w:tr w:rsidR="00BA4BE6" w:rsidRPr="00BA4BE6" w:rsidTr="00867754">
        <w:trPr>
          <w:trHeight w:val="528"/>
        </w:trPr>
        <w:tc>
          <w:tcPr>
            <w:tcW w:w="567" w:type="dxa"/>
            <w:vMerge w:val="restart"/>
          </w:tcPr>
          <w:p w:rsidR="00BA4BE6" w:rsidRPr="00BA4BE6" w:rsidRDefault="00BA4BE6" w:rsidP="00BA4BE6">
            <w:pPr>
              <w:spacing w:after="200"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lastRenderedPageBreak/>
              <w:t>4</w:t>
            </w:r>
          </w:p>
        </w:tc>
        <w:tc>
          <w:tcPr>
            <w:tcW w:w="2268" w:type="dxa"/>
            <w:vMerge w:val="restart"/>
          </w:tcPr>
          <w:p w:rsidR="00BA4BE6" w:rsidRPr="00BA4BE6" w:rsidRDefault="00BA4BE6" w:rsidP="00BA4BE6">
            <w:pPr>
              <w:spacing w:after="200" w:line="276" w:lineRule="auto"/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 xml:space="preserve">Художественно-эстетическое развитие </w:t>
            </w:r>
          </w:p>
        </w:tc>
        <w:tc>
          <w:tcPr>
            <w:tcW w:w="6521" w:type="dxa"/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«От рождения до школы» под редакцией Н.Е:.Веракса,М.А. Васильевой, В.В. Гербовой, Т.С. Комаровой</w:t>
            </w:r>
          </w:p>
        </w:tc>
      </w:tr>
      <w:tr w:rsidR="00BA4BE6" w:rsidRPr="00BA4BE6" w:rsidTr="00867754">
        <w:trPr>
          <w:trHeight w:val="839"/>
        </w:trPr>
        <w:tc>
          <w:tcPr>
            <w:tcW w:w="567" w:type="dxa"/>
            <w:vMerge/>
          </w:tcPr>
          <w:p w:rsidR="00BA4BE6" w:rsidRPr="00BA4BE6" w:rsidRDefault="00BA4BE6" w:rsidP="00BA4BE6">
            <w:pPr>
              <w:spacing w:after="200" w:line="276" w:lineRule="auto"/>
              <w:jc w:val="center"/>
              <w:rPr>
                <w:u w:color="000000"/>
              </w:rPr>
            </w:pPr>
          </w:p>
        </w:tc>
        <w:tc>
          <w:tcPr>
            <w:tcW w:w="2268" w:type="dxa"/>
            <w:vMerge/>
          </w:tcPr>
          <w:p w:rsidR="00BA4BE6" w:rsidRPr="00BA4BE6" w:rsidRDefault="00BA4BE6" w:rsidP="00BA4BE6">
            <w:pPr>
              <w:spacing w:after="200" w:line="276" w:lineRule="auto"/>
              <w:jc w:val="both"/>
              <w:rPr>
                <w:u w:color="000000"/>
              </w:rPr>
            </w:pPr>
          </w:p>
        </w:tc>
        <w:tc>
          <w:tcPr>
            <w:tcW w:w="6521" w:type="dxa"/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Комплексная диагностика уровней освоения «От рождения до школы» под редакцией Н.Е:.Веракса, М.А. Васильевой, В.В. Гербовой, Т.С. Комаровой</w:t>
            </w:r>
          </w:p>
        </w:tc>
      </w:tr>
      <w:tr w:rsidR="00BA4BE6" w:rsidRPr="00BA4BE6" w:rsidTr="00867754">
        <w:trPr>
          <w:trHeight w:val="545"/>
        </w:trPr>
        <w:tc>
          <w:tcPr>
            <w:tcW w:w="567" w:type="dxa"/>
            <w:vMerge/>
          </w:tcPr>
          <w:p w:rsidR="00BA4BE6" w:rsidRPr="00BA4BE6" w:rsidRDefault="00BA4BE6" w:rsidP="00BA4BE6">
            <w:pPr>
              <w:spacing w:after="200" w:line="276" w:lineRule="auto"/>
              <w:jc w:val="center"/>
              <w:rPr>
                <w:u w:color="000000"/>
              </w:rPr>
            </w:pPr>
          </w:p>
        </w:tc>
        <w:tc>
          <w:tcPr>
            <w:tcW w:w="2268" w:type="dxa"/>
            <w:vMerge/>
          </w:tcPr>
          <w:p w:rsidR="00BA4BE6" w:rsidRPr="00BA4BE6" w:rsidRDefault="00BA4BE6" w:rsidP="00BA4BE6">
            <w:pPr>
              <w:spacing w:after="200" w:line="276" w:lineRule="auto"/>
              <w:jc w:val="both"/>
              <w:rPr>
                <w:u w:color="000000"/>
              </w:rPr>
            </w:pPr>
          </w:p>
        </w:tc>
        <w:tc>
          <w:tcPr>
            <w:tcW w:w="6521" w:type="dxa"/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Программа по изобразительной деятельности И.А. Лыковой «Цветные ладошки»</w:t>
            </w:r>
          </w:p>
        </w:tc>
      </w:tr>
    </w:tbl>
    <w:p w:rsidR="00BA4BE6" w:rsidRPr="00BA4BE6" w:rsidRDefault="00BA4BE6" w:rsidP="00BA4BE6">
      <w:pPr>
        <w:spacing w:line="276" w:lineRule="auto"/>
        <w:jc w:val="both"/>
        <w:rPr>
          <w:sz w:val="28"/>
          <w:szCs w:val="28"/>
          <w:u w:color="000000"/>
        </w:rPr>
      </w:pPr>
    </w:p>
    <w:p w:rsidR="00BA4BE6" w:rsidRPr="00BA4BE6" w:rsidRDefault="00BA4BE6" w:rsidP="00BA4BE6">
      <w:pPr>
        <w:spacing w:line="360" w:lineRule="auto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   Основные методы диагностики — наблюдение, эксперимент, беседа и анализ продуктов деятельности.  Диагностическая работа даёт возможность увидеть субъективную и объективную картины уровня овладения детьми основными знаниями в различных сферах деятельности.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    По результатам педагогической диагностики воспитателя Куклевой И.А. прослеживается позитивная динамика достижений воспитанников.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sz w:val="28"/>
          <w:szCs w:val="28"/>
          <w:u w:color="000000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Заведующий</w:t>
      </w:r>
      <w:r w:rsidRPr="00BA4BE6">
        <w:rPr>
          <w:color w:val="291200"/>
          <w:sz w:val="28"/>
          <w:szCs w:val="28"/>
          <w:u w:color="291200"/>
          <w:bdr w:val="nil"/>
        </w:rPr>
        <w:t xml:space="preserve">  </w:t>
      </w: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 xml:space="preserve">МБДОУ «Детский сад № 10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г. Красноармейска Саратовская область» _____________  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rPr>
          <w:rFonts w:eastAsia="Calibri"/>
          <w:color w:val="000000"/>
          <w:sz w:val="28"/>
          <w:szCs w:val="28"/>
          <w:u w:color="000000"/>
          <w:bdr w:val="nil"/>
        </w:rPr>
        <w:sectPr w:rsidR="00BA4BE6" w:rsidRPr="00BA4BE6" w:rsidSect="00E46C99">
          <w:pgSz w:w="11900" w:h="16840"/>
          <w:pgMar w:top="1134" w:right="1127" w:bottom="1134" w:left="1701" w:header="708" w:footer="708" w:gutter="0"/>
          <w:cols w:space="720"/>
          <w:docGrid w:linePitch="299"/>
        </w:sect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jc w:val="right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lastRenderedPageBreak/>
        <w:t>К1П2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Calibri"/>
          <w:i/>
          <w:sz w:val="28"/>
          <w:szCs w:val="28"/>
          <w:u w:color="000000"/>
          <w:lang w:eastAsia="en-US"/>
        </w:rPr>
      </w:pPr>
      <w:r w:rsidRPr="00BA4BE6">
        <w:rPr>
          <w:rFonts w:eastAsia="Calibri"/>
          <w:b/>
          <w:sz w:val="28"/>
          <w:szCs w:val="28"/>
          <w:u w:color="000000"/>
          <w:lang w:eastAsia="en-US"/>
        </w:rPr>
        <w:t>Динамика индивидуального развития детей 2011-2012 учебный год средняя группа</w:t>
      </w:r>
      <w:r w:rsidRPr="00BA4BE6">
        <w:rPr>
          <w:rFonts w:eastAsia="Calibri"/>
          <w:i/>
          <w:sz w:val="28"/>
          <w:szCs w:val="28"/>
          <w:u w:color="000000"/>
          <w:lang w:eastAsia="en-US"/>
        </w:rPr>
        <w:t xml:space="preserve"> </w:t>
      </w:r>
    </w:p>
    <w:tbl>
      <w:tblPr>
        <w:tblStyle w:val="4"/>
        <w:tblpPr w:leftFromText="180" w:rightFromText="180" w:horzAnchor="margin" w:tblpXSpec="center" w:tblpY="1188"/>
        <w:tblW w:w="4693" w:type="pct"/>
        <w:tblLayout w:type="fixed"/>
        <w:tblLook w:val="04A0" w:firstRow="1" w:lastRow="0" w:firstColumn="1" w:lastColumn="0" w:noHBand="0" w:noVBand="1"/>
      </w:tblPr>
      <w:tblGrid>
        <w:gridCol w:w="1098"/>
        <w:gridCol w:w="2703"/>
        <w:gridCol w:w="858"/>
        <w:gridCol w:w="694"/>
        <w:gridCol w:w="855"/>
        <w:gridCol w:w="863"/>
        <w:gridCol w:w="855"/>
        <w:gridCol w:w="858"/>
        <w:gridCol w:w="855"/>
        <w:gridCol w:w="858"/>
        <w:gridCol w:w="719"/>
        <w:gridCol w:w="960"/>
        <w:gridCol w:w="958"/>
        <w:gridCol w:w="744"/>
      </w:tblGrid>
      <w:tr w:rsidR="00BA4BE6" w:rsidRPr="00BA4BE6" w:rsidTr="00867754">
        <w:trPr>
          <w:trHeight w:val="694"/>
        </w:trPr>
        <w:tc>
          <w:tcPr>
            <w:tcW w:w="396" w:type="pct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</w:p>
          <w:p w:rsidR="00BA4BE6" w:rsidRPr="00BA4BE6" w:rsidRDefault="00BA4BE6" w:rsidP="00BA4BE6">
            <w:pPr>
              <w:jc w:val="center"/>
              <w:rPr>
                <w:u w:color="000000"/>
              </w:rPr>
            </w:pPr>
          </w:p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№</w:t>
            </w:r>
          </w:p>
        </w:tc>
        <w:tc>
          <w:tcPr>
            <w:tcW w:w="974" w:type="pct"/>
            <w:vMerge w:val="restart"/>
            <w:tcBorders>
              <w:top w:val="single" w:sz="18" w:space="0" w:color="auto"/>
              <w:right w:val="single" w:sz="12" w:space="0" w:color="auto"/>
              <w:tl2br w:val="single" w:sz="4" w:space="0" w:color="auto"/>
            </w:tcBorders>
          </w:tcPr>
          <w:p w:rsidR="00BA4BE6" w:rsidRPr="00BA4BE6" w:rsidRDefault="00BA4BE6" w:rsidP="00BA4BE6">
            <w:pPr>
              <w:jc w:val="right"/>
              <w:rPr>
                <w:u w:color="000000"/>
              </w:rPr>
            </w:pPr>
            <w:r w:rsidRPr="00BA4BE6">
              <w:rPr>
                <w:u w:color="000000"/>
              </w:rPr>
              <w:t>Образовательная область</w:t>
            </w:r>
          </w:p>
          <w:p w:rsidR="00BA4BE6" w:rsidRPr="00BA4BE6" w:rsidRDefault="00BA4BE6" w:rsidP="00BA4BE6">
            <w:pPr>
              <w:jc w:val="center"/>
              <w:rPr>
                <w:u w:color="000000"/>
              </w:rPr>
            </w:pPr>
          </w:p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>ФИ ребёнка</w:t>
            </w:r>
          </w:p>
        </w:tc>
        <w:tc>
          <w:tcPr>
            <w:tcW w:w="559" w:type="pct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Коммуника-ция</w:t>
            </w:r>
          </w:p>
          <w:p w:rsidR="00BA4BE6" w:rsidRPr="00BA4BE6" w:rsidRDefault="00BA4BE6" w:rsidP="00BA4BE6">
            <w:pPr>
              <w:jc w:val="center"/>
              <w:rPr>
                <w:u w:color="000000"/>
              </w:rPr>
            </w:pPr>
          </w:p>
        </w:tc>
        <w:tc>
          <w:tcPr>
            <w:tcW w:w="619" w:type="pct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Познание</w:t>
            </w:r>
          </w:p>
        </w:tc>
        <w:tc>
          <w:tcPr>
            <w:tcW w:w="617" w:type="pct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Социализация</w:t>
            </w:r>
          </w:p>
        </w:tc>
        <w:tc>
          <w:tcPr>
            <w:tcW w:w="617" w:type="pct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Познание (конструктив-ная деятель-ность)</w:t>
            </w:r>
          </w:p>
        </w:tc>
        <w:tc>
          <w:tcPr>
            <w:tcW w:w="605" w:type="pct"/>
            <w:gridSpan w:val="2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Художествен-ное творчество</w:t>
            </w:r>
          </w:p>
        </w:tc>
        <w:tc>
          <w:tcPr>
            <w:tcW w:w="613" w:type="pct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Итог</w:t>
            </w:r>
          </w:p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(уровень развития</w:t>
            </w:r>
          </w:p>
        </w:tc>
      </w:tr>
      <w:tr w:rsidR="00BA4BE6" w:rsidRPr="00BA4BE6" w:rsidTr="00867754">
        <w:trPr>
          <w:trHeight w:val="125"/>
        </w:trPr>
        <w:tc>
          <w:tcPr>
            <w:tcW w:w="396" w:type="pct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</w:p>
        </w:tc>
        <w:tc>
          <w:tcPr>
            <w:tcW w:w="974" w:type="pct"/>
            <w:vMerge/>
            <w:tcBorders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</w:p>
        </w:tc>
        <w:tc>
          <w:tcPr>
            <w:tcW w:w="309" w:type="pct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250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  <w:tc>
          <w:tcPr>
            <w:tcW w:w="308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311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  <w:tc>
          <w:tcPr>
            <w:tcW w:w="308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30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  <w:tc>
          <w:tcPr>
            <w:tcW w:w="308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30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  <w:tc>
          <w:tcPr>
            <w:tcW w:w="25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346" w:type="pct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  <w:tc>
          <w:tcPr>
            <w:tcW w:w="345" w:type="pct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268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</w:tr>
      <w:tr w:rsidR="00BA4BE6" w:rsidRPr="00BA4BE6" w:rsidTr="00867754">
        <w:trPr>
          <w:trHeight w:val="225"/>
        </w:trPr>
        <w:tc>
          <w:tcPr>
            <w:tcW w:w="396" w:type="pct"/>
            <w:tcBorders>
              <w:top w:val="single" w:sz="18" w:space="0" w:color="auto"/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</w:t>
            </w:r>
          </w:p>
        </w:tc>
        <w:tc>
          <w:tcPr>
            <w:tcW w:w="974" w:type="pct"/>
            <w:tcBorders>
              <w:top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Белов Дима</w:t>
            </w:r>
          </w:p>
        </w:tc>
        <w:tc>
          <w:tcPr>
            <w:tcW w:w="309" w:type="pct"/>
            <w:tcBorders>
              <w:top w:val="single" w:sz="18" w:space="0" w:color="auto"/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50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8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1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59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6" w:type="pct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5" w:type="pct"/>
            <w:tcBorders>
              <w:top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68" w:type="pct"/>
            <w:tcBorders>
              <w:top w:val="single" w:sz="18" w:space="0" w:color="auto"/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25"/>
        </w:trPr>
        <w:tc>
          <w:tcPr>
            <w:tcW w:w="39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</w:t>
            </w:r>
          </w:p>
        </w:tc>
        <w:tc>
          <w:tcPr>
            <w:tcW w:w="974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Богатырев Егор</w:t>
            </w:r>
          </w:p>
        </w:tc>
        <w:tc>
          <w:tcPr>
            <w:tcW w:w="309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50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5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6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241"/>
        </w:trPr>
        <w:tc>
          <w:tcPr>
            <w:tcW w:w="39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3</w:t>
            </w:r>
          </w:p>
        </w:tc>
        <w:tc>
          <w:tcPr>
            <w:tcW w:w="974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Бузмакова Вика</w:t>
            </w:r>
          </w:p>
        </w:tc>
        <w:tc>
          <w:tcPr>
            <w:tcW w:w="309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50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5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6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25"/>
        </w:trPr>
        <w:tc>
          <w:tcPr>
            <w:tcW w:w="39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4</w:t>
            </w:r>
          </w:p>
        </w:tc>
        <w:tc>
          <w:tcPr>
            <w:tcW w:w="974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Викулов Святослав</w:t>
            </w:r>
          </w:p>
        </w:tc>
        <w:tc>
          <w:tcPr>
            <w:tcW w:w="309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50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1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5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6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25"/>
        </w:trPr>
        <w:tc>
          <w:tcPr>
            <w:tcW w:w="39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5</w:t>
            </w:r>
          </w:p>
        </w:tc>
        <w:tc>
          <w:tcPr>
            <w:tcW w:w="974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Дубровская Даша</w:t>
            </w:r>
          </w:p>
        </w:tc>
        <w:tc>
          <w:tcPr>
            <w:tcW w:w="309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50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5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6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41"/>
        </w:trPr>
        <w:tc>
          <w:tcPr>
            <w:tcW w:w="39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6</w:t>
            </w:r>
          </w:p>
        </w:tc>
        <w:tc>
          <w:tcPr>
            <w:tcW w:w="974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Зотова Люба</w:t>
            </w:r>
          </w:p>
        </w:tc>
        <w:tc>
          <w:tcPr>
            <w:tcW w:w="309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50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5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6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241"/>
        </w:trPr>
        <w:tc>
          <w:tcPr>
            <w:tcW w:w="39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7</w:t>
            </w:r>
          </w:p>
        </w:tc>
        <w:tc>
          <w:tcPr>
            <w:tcW w:w="974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Коробейникова Арина</w:t>
            </w:r>
          </w:p>
        </w:tc>
        <w:tc>
          <w:tcPr>
            <w:tcW w:w="309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50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1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5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6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225"/>
        </w:trPr>
        <w:tc>
          <w:tcPr>
            <w:tcW w:w="39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8</w:t>
            </w:r>
          </w:p>
        </w:tc>
        <w:tc>
          <w:tcPr>
            <w:tcW w:w="974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Кадыкова Настя</w:t>
            </w:r>
          </w:p>
        </w:tc>
        <w:tc>
          <w:tcPr>
            <w:tcW w:w="309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50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5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6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225"/>
        </w:trPr>
        <w:tc>
          <w:tcPr>
            <w:tcW w:w="39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9</w:t>
            </w:r>
          </w:p>
        </w:tc>
        <w:tc>
          <w:tcPr>
            <w:tcW w:w="974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Кузнецов Слава</w:t>
            </w:r>
          </w:p>
        </w:tc>
        <w:tc>
          <w:tcPr>
            <w:tcW w:w="309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50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1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5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6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41"/>
        </w:trPr>
        <w:tc>
          <w:tcPr>
            <w:tcW w:w="39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10</w:t>
            </w:r>
          </w:p>
        </w:tc>
        <w:tc>
          <w:tcPr>
            <w:tcW w:w="974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Лупач Илья</w:t>
            </w:r>
          </w:p>
        </w:tc>
        <w:tc>
          <w:tcPr>
            <w:tcW w:w="309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50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5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6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25"/>
        </w:trPr>
        <w:tc>
          <w:tcPr>
            <w:tcW w:w="39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11</w:t>
            </w:r>
          </w:p>
        </w:tc>
        <w:tc>
          <w:tcPr>
            <w:tcW w:w="974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Мазниченко Катя</w:t>
            </w:r>
          </w:p>
        </w:tc>
        <w:tc>
          <w:tcPr>
            <w:tcW w:w="309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50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5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6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41"/>
        </w:trPr>
        <w:tc>
          <w:tcPr>
            <w:tcW w:w="39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12</w:t>
            </w:r>
          </w:p>
        </w:tc>
        <w:tc>
          <w:tcPr>
            <w:tcW w:w="974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Маркова Вероника</w:t>
            </w:r>
          </w:p>
        </w:tc>
        <w:tc>
          <w:tcPr>
            <w:tcW w:w="309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50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1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5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6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25"/>
        </w:trPr>
        <w:tc>
          <w:tcPr>
            <w:tcW w:w="39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13</w:t>
            </w:r>
          </w:p>
        </w:tc>
        <w:tc>
          <w:tcPr>
            <w:tcW w:w="974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Павлов Никита</w:t>
            </w:r>
          </w:p>
        </w:tc>
        <w:tc>
          <w:tcPr>
            <w:tcW w:w="309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50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5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6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25"/>
        </w:trPr>
        <w:tc>
          <w:tcPr>
            <w:tcW w:w="39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14</w:t>
            </w:r>
          </w:p>
        </w:tc>
        <w:tc>
          <w:tcPr>
            <w:tcW w:w="974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Салонина Вероника</w:t>
            </w:r>
          </w:p>
        </w:tc>
        <w:tc>
          <w:tcPr>
            <w:tcW w:w="309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50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1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5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6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41"/>
        </w:trPr>
        <w:tc>
          <w:tcPr>
            <w:tcW w:w="39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15</w:t>
            </w:r>
          </w:p>
        </w:tc>
        <w:tc>
          <w:tcPr>
            <w:tcW w:w="974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Санин Данил</w:t>
            </w:r>
          </w:p>
        </w:tc>
        <w:tc>
          <w:tcPr>
            <w:tcW w:w="309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50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5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6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225"/>
        </w:trPr>
        <w:tc>
          <w:tcPr>
            <w:tcW w:w="39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16</w:t>
            </w:r>
          </w:p>
        </w:tc>
        <w:tc>
          <w:tcPr>
            <w:tcW w:w="974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Фомина Лера</w:t>
            </w:r>
          </w:p>
        </w:tc>
        <w:tc>
          <w:tcPr>
            <w:tcW w:w="309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50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5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6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41"/>
        </w:trPr>
        <w:tc>
          <w:tcPr>
            <w:tcW w:w="39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17</w:t>
            </w:r>
          </w:p>
        </w:tc>
        <w:tc>
          <w:tcPr>
            <w:tcW w:w="974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Шерстобитов Артем</w:t>
            </w:r>
          </w:p>
        </w:tc>
        <w:tc>
          <w:tcPr>
            <w:tcW w:w="309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50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5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6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41"/>
        </w:trPr>
        <w:tc>
          <w:tcPr>
            <w:tcW w:w="39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18</w:t>
            </w:r>
          </w:p>
        </w:tc>
        <w:tc>
          <w:tcPr>
            <w:tcW w:w="974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Шишков Ваня</w:t>
            </w:r>
          </w:p>
        </w:tc>
        <w:tc>
          <w:tcPr>
            <w:tcW w:w="309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50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5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6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40"/>
        </w:trPr>
        <w:tc>
          <w:tcPr>
            <w:tcW w:w="39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19</w:t>
            </w:r>
          </w:p>
        </w:tc>
        <w:tc>
          <w:tcPr>
            <w:tcW w:w="974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Шорин Никита</w:t>
            </w:r>
          </w:p>
        </w:tc>
        <w:tc>
          <w:tcPr>
            <w:tcW w:w="309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50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8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5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6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260"/>
        </w:trPr>
        <w:tc>
          <w:tcPr>
            <w:tcW w:w="396" w:type="pct"/>
            <w:tcBorders>
              <w:left w:val="single" w:sz="18" w:space="0" w:color="auto"/>
              <w:bottom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20</w:t>
            </w:r>
          </w:p>
        </w:tc>
        <w:tc>
          <w:tcPr>
            <w:tcW w:w="974" w:type="pct"/>
            <w:tcBorders>
              <w:bottom w:val="single" w:sz="12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Щербань Дима</w:t>
            </w:r>
          </w:p>
        </w:tc>
        <w:tc>
          <w:tcPr>
            <w:tcW w:w="309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50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8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1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8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9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9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59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6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5" w:type="pct"/>
            <w:tcBorders>
              <w:bottom w:val="single" w:sz="12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68" w:type="pct"/>
            <w:tcBorders>
              <w:bottom w:val="single" w:sz="12" w:space="0" w:color="auto"/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432"/>
        </w:trPr>
        <w:tc>
          <w:tcPr>
            <w:tcW w:w="396" w:type="pct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</w:p>
        </w:tc>
        <w:tc>
          <w:tcPr>
            <w:tcW w:w="974" w:type="pct"/>
            <w:tcBorders>
              <w:top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ИТОГИ</w:t>
            </w:r>
          </w:p>
        </w:tc>
        <w:tc>
          <w:tcPr>
            <w:tcW w:w="559" w:type="pct"/>
            <w:gridSpan w:val="2"/>
            <w:tcBorders>
              <w:top w:val="single" w:sz="12" w:space="0" w:color="auto"/>
              <w:left w:val="single" w:sz="12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>с-в   5 н-с  7</w:t>
            </w:r>
          </w:p>
        </w:tc>
        <w:tc>
          <w:tcPr>
            <w:tcW w:w="619" w:type="pct"/>
            <w:gridSpan w:val="2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>с-в   6 н-с   4</w:t>
            </w:r>
          </w:p>
        </w:tc>
        <w:tc>
          <w:tcPr>
            <w:tcW w:w="617" w:type="pct"/>
            <w:gridSpan w:val="2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>с-в   8   н-с  5</w:t>
            </w:r>
          </w:p>
        </w:tc>
        <w:tc>
          <w:tcPr>
            <w:tcW w:w="617" w:type="pct"/>
            <w:gridSpan w:val="2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>с-в  9 н-с  0</w:t>
            </w:r>
          </w:p>
        </w:tc>
        <w:tc>
          <w:tcPr>
            <w:tcW w:w="605" w:type="pct"/>
            <w:gridSpan w:val="2"/>
            <w:tcBorders>
              <w:top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>с-в   6 н-с   6</w:t>
            </w:r>
          </w:p>
        </w:tc>
        <w:tc>
          <w:tcPr>
            <w:tcW w:w="345" w:type="pct"/>
            <w:tcBorders>
              <w:top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rPr>
                <w:u w:color="000000"/>
              </w:rPr>
            </w:pPr>
          </w:p>
        </w:tc>
        <w:tc>
          <w:tcPr>
            <w:tcW w:w="268" w:type="pct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BA4BE6" w:rsidRPr="00BA4BE6" w:rsidRDefault="00BA4BE6" w:rsidP="00BA4BE6">
            <w:pPr>
              <w:rPr>
                <w:u w:color="000000"/>
              </w:rPr>
            </w:pPr>
          </w:p>
        </w:tc>
      </w:tr>
    </w:tbl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Условные обозначения: </w:t>
      </w:r>
      <w:r w:rsidRPr="00BA4BE6">
        <w:rPr>
          <w:rFonts w:eastAsia="Calibri"/>
          <w:b/>
          <w:u w:color="000000"/>
          <w:lang w:eastAsia="en-US"/>
        </w:rPr>
        <w:t xml:space="preserve">н </w:t>
      </w:r>
      <w:r w:rsidRPr="00BA4BE6">
        <w:rPr>
          <w:rFonts w:eastAsia="Calibri"/>
          <w:u w:color="000000"/>
          <w:lang w:eastAsia="en-US"/>
        </w:rPr>
        <w:t xml:space="preserve">– начало учебного года, </w:t>
      </w:r>
      <w:r w:rsidRPr="00BA4BE6">
        <w:rPr>
          <w:rFonts w:eastAsia="Calibri"/>
          <w:b/>
          <w:u w:color="000000"/>
          <w:lang w:eastAsia="en-US"/>
        </w:rPr>
        <w:t xml:space="preserve">к </w:t>
      </w:r>
      <w:r w:rsidRPr="00BA4BE6">
        <w:rPr>
          <w:rFonts w:eastAsia="Calibri"/>
          <w:u w:color="000000"/>
          <w:lang w:eastAsia="en-US"/>
        </w:rPr>
        <w:t>– конец учебного года. в- высокий уровень, с – средний уровень, н- низкий уровень</w:t>
      </w:r>
    </w:p>
    <w:p w:rsidR="00BA4BE6" w:rsidRPr="00BA4BE6" w:rsidRDefault="00BA4BE6" w:rsidP="00BA4BE6">
      <w:pPr>
        <w:jc w:val="both"/>
        <w:rPr>
          <w:rFonts w:eastAsia="Calibri"/>
          <w:sz w:val="28"/>
          <w:szCs w:val="28"/>
          <w:u w:color="000000"/>
          <w:lang w:eastAsia="en-US"/>
        </w:rPr>
      </w:pPr>
    </w:p>
    <w:p w:rsidR="00BA4BE6" w:rsidRPr="00BA4BE6" w:rsidRDefault="00BA4BE6" w:rsidP="00BA4BE6">
      <w:pPr>
        <w:spacing w:line="360" w:lineRule="auto"/>
        <w:jc w:val="both"/>
        <w:rPr>
          <w:rFonts w:eastAsia="Calibri"/>
          <w:sz w:val="28"/>
          <w:szCs w:val="28"/>
          <w:u w:color="000000"/>
          <w:lang w:eastAsia="en-US"/>
        </w:rPr>
      </w:pPr>
      <w:r w:rsidRPr="00BA4BE6">
        <w:rPr>
          <w:rFonts w:eastAsia="Calibri"/>
          <w:sz w:val="28"/>
          <w:szCs w:val="28"/>
          <w:u w:color="000000"/>
          <w:lang w:eastAsia="en-US"/>
        </w:rPr>
        <w:t>Позитивная динамика индивидуального развития прослеживается по всем образовательным областям в сравнении результатов диагностики на начало и конец учебного года:</w:t>
      </w:r>
    </w:p>
    <w:p w:rsidR="00BA4BE6" w:rsidRPr="00BA4BE6" w:rsidRDefault="00BA4BE6" w:rsidP="002D4951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/>
        <w:jc w:val="both"/>
        <w:rPr>
          <w:rFonts w:eastAsia="Calibri"/>
          <w:sz w:val="28"/>
          <w:szCs w:val="28"/>
          <w:u w:color="000000"/>
          <w:lang w:eastAsia="en-US"/>
        </w:rPr>
      </w:pPr>
      <w:r w:rsidRPr="00BA4BE6">
        <w:rPr>
          <w:rFonts w:eastAsia="Calibri"/>
          <w:sz w:val="28"/>
          <w:szCs w:val="28"/>
          <w:u w:color="000000"/>
          <w:lang w:eastAsia="en-US"/>
        </w:rPr>
        <w:t>повысили уровень с низкого на средний по образовательным областям: «Коммуникация» -  7 детей, «Познание» – 4, «Социализация» - 5, «Художественное творчество» – 6 детей.</w:t>
      </w:r>
    </w:p>
    <w:p w:rsidR="00BA4BE6" w:rsidRPr="00BA4BE6" w:rsidRDefault="00BA4BE6" w:rsidP="002D4951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/>
        <w:jc w:val="both"/>
        <w:rPr>
          <w:rFonts w:eastAsia="Calibri"/>
          <w:sz w:val="28"/>
          <w:szCs w:val="28"/>
          <w:u w:color="000000"/>
          <w:lang w:eastAsia="en-US"/>
        </w:rPr>
      </w:pPr>
      <w:r w:rsidRPr="00BA4BE6">
        <w:rPr>
          <w:rFonts w:eastAsia="Calibri"/>
          <w:sz w:val="28"/>
          <w:szCs w:val="28"/>
          <w:u w:color="000000"/>
          <w:lang w:eastAsia="en-US"/>
        </w:rPr>
        <w:t xml:space="preserve">повысили уровень со среднего на высокий по образовательным областям: «Коммуникация» - 5 детей, «Познание» –6 , «Социализация»  -8, - – 9, «Художественное творчество»  - 6 детей. </w:t>
      </w:r>
    </w:p>
    <w:p w:rsidR="00BA4BE6" w:rsidRPr="00BA4BE6" w:rsidRDefault="00BA4BE6" w:rsidP="00BA4BE6">
      <w:pPr>
        <w:spacing w:line="360" w:lineRule="auto"/>
        <w:rPr>
          <w:u w:color="000000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Calibri"/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noProof/>
          <w:color w:val="291200"/>
          <w:sz w:val="28"/>
          <w:szCs w:val="28"/>
          <w:u w:color="291200"/>
          <w:bdr w:val="nil"/>
        </w:rPr>
        <w:drawing>
          <wp:inline distT="0" distB="0" distL="0" distR="0" wp14:anchorId="24BF62E2" wp14:editId="5D41510A">
            <wp:extent cx="5257800" cy="260985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Заведующий</w:t>
      </w:r>
      <w:r w:rsidRPr="00BA4BE6">
        <w:rPr>
          <w:color w:val="291200"/>
          <w:sz w:val="28"/>
          <w:szCs w:val="28"/>
          <w:u w:color="291200"/>
          <w:bdr w:val="nil"/>
        </w:rPr>
        <w:t xml:space="preserve">  </w:t>
      </w: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 xml:space="preserve">МБДОУ «Детский сад № 10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г. Красноармейска Саратовская область» _____________  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710"/>
        </w:tabs>
        <w:spacing w:after="200" w:line="276" w:lineRule="auto"/>
        <w:rPr>
          <w:color w:val="000000"/>
          <w:u w:color="0000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right"/>
        <w:rPr>
          <w:rFonts w:eastAsia="Calibri"/>
          <w:sz w:val="28"/>
          <w:szCs w:val="28"/>
          <w:u w:color="000000"/>
          <w:lang w:eastAsia="en-US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right"/>
        <w:rPr>
          <w:rFonts w:eastAsia="Calibri"/>
          <w:sz w:val="28"/>
          <w:szCs w:val="28"/>
          <w:u w:color="000000"/>
          <w:lang w:eastAsia="en-US"/>
        </w:rPr>
      </w:pPr>
      <w:r w:rsidRPr="00BA4BE6">
        <w:rPr>
          <w:rFonts w:eastAsia="Calibri"/>
          <w:sz w:val="28"/>
          <w:szCs w:val="28"/>
          <w:u w:color="000000"/>
          <w:lang w:eastAsia="en-US"/>
        </w:rPr>
        <w:t>К1П2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Calibri"/>
          <w:i/>
          <w:sz w:val="28"/>
          <w:szCs w:val="28"/>
          <w:u w:color="000000"/>
          <w:lang w:eastAsia="en-US"/>
        </w:rPr>
      </w:pPr>
      <w:r w:rsidRPr="00BA4BE6">
        <w:rPr>
          <w:rFonts w:eastAsia="Calibri"/>
          <w:b/>
          <w:sz w:val="28"/>
          <w:szCs w:val="28"/>
          <w:u w:color="000000"/>
          <w:lang w:eastAsia="en-US"/>
        </w:rPr>
        <w:t>Динамика индивидуального развития детей 2012-2013 учебный год старшая группа</w:t>
      </w:r>
      <w:r w:rsidRPr="00BA4BE6">
        <w:rPr>
          <w:rFonts w:eastAsia="Calibri"/>
          <w:i/>
          <w:sz w:val="28"/>
          <w:szCs w:val="28"/>
          <w:u w:color="000000"/>
          <w:lang w:eastAsia="en-US"/>
        </w:rPr>
        <w:t xml:space="preserve"> </w:t>
      </w:r>
    </w:p>
    <w:tbl>
      <w:tblPr>
        <w:tblStyle w:val="5"/>
        <w:tblpPr w:leftFromText="180" w:rightFromText="180" w:vertAnchor="page" w:horzAnchor="margin" w:tblpX="-459" w:tblpY="1815"/>
        <w:tblW w:w="5342" w:type="pct"/>
        <w:tblLayout w:type="fixed"/>
        <w:tblLook w:val="04A0" w:firstRow="1" w:lastRow="0" w:firstColumn="1" w:lastColumn="0" w:noHBand="0" w:noVBand="1"/>
      </w:tblPr>
      <w:tblGrid>
        <w:gridCol w:w="803"/>
        <w:gridCol w:w="3137"/>
        <w:gridCol w:w="869"/>
        <w:gridCol w:w="869"/>
        <w:gridCol w:w="1071"/>
        <w:gridCol w:w="1084"/>
        <w:gridCol w:w="1071"/>
        <w:gridCol w:w="1077"/>
        <w:gridCol w:w="1071"/>
        <w:gridCol w:w="1077"/>
        <w:gridCol w:w="900"/>
        <w:gridCol w:w="951"/>
        <w:gridCol w:w="907"/>
        <w:gridCol w:w="910"/>
      </w:tblGrid>
      <w:tr w:rsidR="00BA4BE6" w:rsidRPr="00BA4BE6" w:rsidTr="00867754">
        <w:trPr>
          <w:trHeight w:val="684"/>
        </w:trPr>
        <w:tc>
          <w:tcPr>
            <w:tcW w:w="254" w:type="pct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</w:p>
          <w:p w:rsidR="00BA4BE6" w:rsidRPr="00BA4BE6" w:rsidRDefault="00BA4BE6" w:rsidP="00BA4BE6">
            <w:pPr>
              <w:jc w:val="center"/>
              <w:rPr>
                <w:u w:color="000000"/>
              </w:rPr>
            </w:pPr>
          </w:p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№</w:t>
            </w:r>
          </w:p>
        </w:tc>
        <w:tc>
          <w:tcPr>
            <w:tcW w:w="993" w:type="pct"/>
            <w:vMerge w:val="restart"/>
            <w:tcBorders>
              <w:top w:val="single" w:sz="18" w:space="0" w:color="auto"/>
              <w:right w:val="single" w:sz="12" w:space="0" w:color="auto"/>
              <w:tl2br w:val="single" w:sz="4" w:space="0" w:color="auto"/>
            </w:tcBorders>
          </w:tcPr>
          <w:p w:rsidR="00BA4BE6" w:rsidRPr="00BA4BE6" w:rsidRDefault="00BA4BE6" w:rsidP="00BA4BE6">
            <w:pPr>
              <w:jc w:val="right"/>
              <w:rPr>
                <w:u w:color="000000"/>
              </w:rPr>
            </w:pPr>
            <w:r w:rsidRPr="00BA4BE6">
              <w:rPr>
                <w:u w:color="000000"/>
              </w:rPr>
              <w:t>Образовательная область</w:t>
            </w:r>
          </w:p>
          <w:p w:rsidR="00BA4BE6" w:rsidRPr="00BA4BE6" w:rsidRDefault="00BA4BE6" w:rsidP="00BA4BE6">
            <w:pPr>
              <w:jc w:val="center"/>
              <w:rPr>
                <w:u w:color="000000"/>
              </w:rPr>
            </w:pPr>
          </w:p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>ФИ ребёнка</w:t>
            </w:r>
          </w:p>
        </w:tc>
        <w:tc>
          <w:tcPr>
            <w:tcW w:w="550" w:type="pct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Коммуника-ция</w:t>
            </w:r>
          </w:p>
        </w:tc>
        <w:tc>
          <w:tcPr>
            <w:tcW w:w="682" w:type="pct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Познание</w:t>
            </w:r>
          </w:p>
        </w:tc>
        <w:tc>
          <w:tcPr>
            <w:tcW w:w="680" w:type="pct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Социализация</w:t>
            </w:r>
          </w:p>
        </w:tc>
        <w:tc>
          <w:tcPr>
            <w:tcW w:w="680" w:type="pct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Познание (конструктивная деятельность)</w:t>
            </w:r>
          </w:p>
        </w:tc>
        <w:tc>
          <w:tcPr>
            <w:tcW w:w="586" w:type="pct"/>
            <w:gridSpan w:val="2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Художествен-ное творчество</w:t>
            </w:r>
          </w:p>
        </w:tc>
        <w:tc>
          <w:tcPr>
            <w:tcW w:w="575" w:type="pct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Итог</w:t>
            </w:r>
          </w:p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(уровень развития</w:t>
            </w:r>
          </w:p>
        </w:tc>
      </w:tr>
      <w:tr w:rsidR="00BA4BE6" w:rsidRPr="00BA4BE6" w:rsidTr="00867754">
        <w:trPr>
          <w:trHeight w:val="123"/>
        </w:trPr>
        <w:tc>
          <w:tcPr>
            <w:tcW w:w="254" w:type="pct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</w:p>
        </w:tc>
        <w:tc>
          <w:tcPr>
            <w:tcW w:w="993" w:type="pct"/>
            <w:vMerge/>
            <w:tcBorders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</w:p>
        </w:tc>
        <w:tc>
          <w:tcPr>
            <w:tcW w:w="275" w:type="pct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275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  <w:tc>
          <w:tcPr>
            <w:tcW w:w="33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34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  <w:tc>
          <w:tcPr>
            <w:tcW w:w="33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341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  <w:tc>
          <w:tcPr>
            <w:tcW w:w="33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341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  <w:tc>
          <w:tcPr>
            <w:tcW w:w="285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301" w:type="pct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  <w:tc>
          <w:tcPr>
            <w:tcW w:w="287" w:type="pct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288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</w:tr>
      <w:tr w:rsidR="00BA4BE6" w:rsidRPr="00BA4BE6" w:rsidTr="00867754">
        <w:trPr>
          <w:trHeight w:val="221"/>
        </w:trPr>
        <w:tc>
          <w:tcPr>
            <w:tcW w:w="254" w:type="pct"/>
            <w:tcBorders>
              <w:top w:val="single" w:sz="18" w:space="0" w:color="auto"/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</w:t>
            </w:r>
          </w:p>
        </w:tc>
        <w:tc>
          <w:tcPr>
            <w:tcW w:w="993" w:type="pct"/>
            <w:tcBorders>
              <w:top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Белов Дима</w:t>
            </w:r>
          </w:p>
        </w:tc>
        <w:tc>
          <w:tcPr>
            <w:tcW w:w="275" w:type="pct"/>
            <w:tcBorders>
              <w:top w:val="single" w:sz="18" w:space="0" w:color="auto"/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5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3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1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5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1" w:type="pct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7" w:type="pct"/>
            <w:tcBorders>
              <w:top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88" w:type="pct"/>
            <w:tcBorders>
              <w:top w:val="single" w:sz="18" w:space="0" w:color="auto"/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21"/>
        </w:trPr>
        <w:tc>
          <w:tcPr>
            <w:tcW w:w="254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</w:t>
            </w:r>
          </w:p>
        </w:tc>
        <w:tc>
          <w:tcPr>
            <w:tcW w:w="99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Богатырев Егор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3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1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87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238"/>
        </w:trPr>
        <w:tc>
          <w:tcPr>
            <w:tcW w:w="254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3</w:t>
            </w:r>
          </w:p>
        </w:tc>
        <w:tc>
          <w:tcPr>
            <w:tcW w:w="99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Бузмакова Вика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3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1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87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221"/>
        </w:trPr>
        <w:tc>
          <w:tcPr>
            <w:tcW w:w="254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4</w:t>
            </w:r>
          </w:p>
        </w:tc>
        <w:tc>
          <w:tcPr>
            <w:tcW w:w="99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Викулов Святослав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3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1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7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8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21"/>
        </w:trPr>
        <w:tc>
          <w:tcPr>
            <w:tcW w:w="254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5</w:t>
            </w:r>
          </w:p>
        </w:tc>
        <w:tc>
          <w:tcPr>
            <w:tcW w:w="99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Дубровская Даша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3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1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7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8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38"/>
        </w:trPr>
        <w:tc>
          <w:tcPr>
            <w:tcW w:w="254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6</w:t>
            </w:r>
          </w:p>
        </w:tc>
        <w:tc>
          <w:tcPr>
            <w:tcW w:w="99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Зотова Люба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3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1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7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38"/>
        </w:trPr>
        <w:tc>
          <w:tcPr>
            <w:tcW w:w="254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7</w:t>
            </w:r>
          </w:p>
        </w:tc>
        <w:tc>
          <w:tcPr>
            <w:tcW w:w="99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Коробейникова Арина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3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01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7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8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21"/>
        </w:trPr>
        <w:tc>
          <w:tcPr>
            <w:tcW w:w="254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8</w:t>
            </w:r>
          </w:p>
        </w:tc>
        <w:tc>
          <w:tcPr>
            <w:tcW w:w="99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Кадыкова Настя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3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8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1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87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221"/>
        </w:trPr>
        <w:tc>
          <w:tcPr>
            <w:tcW w:w="254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9</w:t>
            </w:r>
          </w:p>
        </w:tc>
        <w:tc>
          <w:tcPr>
            <w:tcW w:w="99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Кузнецов Слава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3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8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1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87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238"/>
        </w:trPr>
        <w:tc>
          <w:tcPr>
            <w:tcW w:w="254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10</w:t>
            </w:r>
          </w:p>
        </w:tc>
        <w:tc>
          <w:tcPr>
            <w:tcW w:w="99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Лупач Илья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3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1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7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21"/>
        </w:trPr>
        <w:tc>
          <w:tcPr>
            <w:tcW w:w="254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11</w:t>
            </w:r>
          </w:p>
        </w:tc>
        <w:tc>
          <w:tcPr>
            <w:tcW w:w="99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Мазниченко Катя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3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1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7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8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38"/>
        </w:trPr>
        <w:tc>
          <w:tcPr>
            <w:tcW w:w="254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12</w:t>
            </w:r>
          </w:p>
        </w:tc>
        <w:tc>
          <w:tcPr>
            <w:tcW w:w="99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Маркова Вероника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3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1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87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221"/>
        </w:trPr>
        <w:tc>
          <w:tcPr>
            <w:tcW w:w="254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13</w:t>
            </w:r>
          </w:p>
        </w:tc>
        <w:tc>
          <w:tcPr>
            <w:tcW w:w="99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Павлов Никита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3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1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7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8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21"/>
        </w:trPr>
        <w:tc>
          <w:tcPr>
            <w:tcW w:w="254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14</w:t>
            </w:r>
          </w:p>
        </w:tc>
        <w:tc>
          <w:tcPr>
            <w:tcW w:w="99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Салонина Вероника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3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8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1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87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238"/>
        </w:trPr>
        <w:tc>
          <w:tcPr>
            <w:tcW w:w="254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15</w:t>
            </w:r>
          </w:p>
        </w:tc>
        <w:tc>
          <w:tcPr>
            <w:tcW w:w="99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Санин Данил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3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1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7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21"/>
        </w:trPr>
        <w:tc>
          <w:tcPr>
            <w:tcW w:w="254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16</w:t>
            </w:r>
          </w:p>
        </w:tc>
        <w:tc>
          <w:tcPr>
            <w:tcW w:w="99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Фомина Лера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3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01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7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38"/>
        </w:trPr>
        <w:tc>
          <w:tcPr>
            <w:tcW w:w="254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17</w:t>
            </w:r>
          </w:p>
        </w:tc>
        <w:tc>
          <w:tcPr>
            <w:tcW w:w="99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Шерстобитов Артем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3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1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87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238"/>
        </w:trPr>
        <w:tc>
          <w:tcPr>
            <w:tcW w:w="254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18</w:t>
            </w:r>
          </w:p>
        </w:tc>
        <w:tc>
          <w:tcPr>
            <w:tcW w:w="99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Шишков Ваня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3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8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1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87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236"/>
        </w:trPr>
        <w:tc>
          <w:tcPr>
            <w:tcW w:w="254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19</w:t>
            </w:r>
          </w:p>
        </w:tc>
        <w:tc>
          <w:tcPr>
            <w:tcW w:w="99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Шорин Никита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3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1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5" w:type="pct"/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1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7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8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57"/>
        </w:trPr>
        <w:tc>
          <w:tcPr>
            <w:tcW w:w="254" w:type="pct"/>
            <w:tcBorders>
              <w:left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20</w:t>
            </w:r>
          </w:p>
        </w:tc>
        <w:tc>
          <w:tcPr>
            <w:tcW w:w="993" w:type="pct"/>
            <w:tcBorders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Щербань Дима</w:t>
            </w:r>
          </w:p>
        </w:tc>
        <w:tc>
          <w:tcPr>
            <w:tcW w:w="275" w:type="pct"/>
            <w:tcBorders>
              <w:left w:val="single" w:sz="12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5" w:type="pct"/>
            <w:tcBorders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tcBorders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3" w:type="pct"/>
            <w:tcBorders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tcBorders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1" w:type="pct"/>
            <w:tcBorders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39" w:type="pct"/>
            <w:tcBorders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1" w:type="pct"/>
            <w:tcBorders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5" w:type="pct"/>
            <w:tcBorders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01" w:type="pct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87" w:type="pct"/>
            <w:tcBorders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88" w:type="pct"/>
            <w:tcBorders>
              <w:bottom w:val="single" w:sz="18" w:space="0" w:color="auto"/>
              <w:righ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424"/>
        </w:trPr>
        <w:tc>
          <w:tcPr>
            <w:tcW w:w="25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</w:p>
        </w:tc>
        <w:tc>
          <w:tcPr>
            <w:tcW w:w="993" w:type="pct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ИТОГИ</w:t>
            </w:r>
          </w:p>
        </w:tc>
        <w:tc>
          <w:tcPr>
            <w:tcW w:w="550" w:type="pct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>С-в   2 Н-с  10</w:t>
            </w:r>
          </w:p>
        </w:tc>
        <w:tc>
          <w:tcPr>
            <w:tcW w:w="682" w:type="pct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>С-в   6 Н-с   9</w:t>
            </w:r>
          </w:p>
        </w:tc>
        <w:tc>
          <w:tcPr>
            <w:tcW w:w="680" w:type="pct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>с-в     8 Н-с  2</w:t>
            </w:r>
          </w:p>
        </w:tc>
        <w:tc>
          <w:tcPr>
            <w:tcW w:w="680" w:type="pct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>С-в    3 Н-с     8</w:t>
            </w:r>
          </w:p>
        </w:tc>
        <w:tc>
          <w:tcPr>
            <w:tcW w:w="586" w:type="pct"/>
            <w:gridSpan w:val="2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 xml:space="preserve">С-в        7 Н-с 3   </w:t>
            </w:r>
          </w:p>
        </w:tc>
        <w:tc>
          <w:tcPr>
            <w:tcW w:w="287" w:type="pct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rPr>
                <w:u w:color="000000"/>
              </w:rPr>
            </w:pPr>
          </w:p>
        </w:tc>
        <w:tc>
          <w:tcPr>
            <w:tcW w:w="288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4BE6" w:rsidRPr="00BA4BE6" w:rsidRDefault="00BA4BE6" w:rsidP="00BA4BE6">
            <w:pPr>
              <w:rPr>
                <w:u w:color="000000"/>
              </w:rPr>
            </w:pPr>
          </w:p>
        </w:tc>
      </w:tr>
    </w:tbl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t xml:space="preserve">Условные обозначения: </w:t>
      </w:r>
      <w:r w:rsidRPr="00BA4BE6">
        <w:rPr>
          <w:rFonts w:eastAsia="Calibri"/>
          <w:b/>
          <w:u w:color="000000"/>
          <w:lang w:eastAsia="en-US"/>
        </w:rPr>
        <w:t xml:space="preserve">н </w:t>
      </w:r>
      <w:r w:rsidRPr="00BA4BE6">
        <w:rPr>
          <w:rFonts w:eastAsia="Calibri"/>
          <w:u w:color="000000"/>
          <w:lang w:eastAsia="en-US"/>
        </w:rPr>
        <w:t xml:space="preserve">– начало учебного года, </w:t>
      </w:r>
      <w:r w:rsidRPr="00BA4BE6">
        <w:rPr>
          <w:rFonts w:eastAsia="Calibri"/>
          <w:b/>
          <w:u w:color="000000"/>
          <w:lang w:eastAsia="en-US"/>
        </w:rPr>
        <w:t xml:space="preserve">к </w:t>
      </w:r>
      <w:r w:rsidRPr="00BA4BE6">
        <w:rPr>
          <w:rFonts w:eastAsia="Calibri"/>
          <w:u w:color="000000"/>
          <w:lang w:eastAsia="en-US"/>
        </w:rPr>
        <w:t>– конец учебного года. В- высокий уровень, с – средний уровень, н- низкий уровень</w:t>
      </w:r>
    </w:p>
    <w:p w:rsidR="00BA4BE6" w:rsidRPr="00BA4BE6" w:rsidRDefault="00BA4BE6" w:rsidP="00BA4BE6">
      <w:pPr>
        <w:spacing w:line="360" w:lineRule="auto"/>
        <w:jc w:val="both"/>
        <w:rPr>
          <w:rFonts w:eastAsia="Calibri"/>
          <w:sz w:val="28"/>
          <w:szCs w:val="28"/>
          <w:u w:color="000000"/>
          <w:lang w:eastAsia="en-US"/>
        </w:rPr>
      </w:pPr>
      <w:r w:rsidRPr="00BA4BE6">
        <w:rPr>
          <w:rFonts w:eastAsia="Calibri"/>
          <w:sz w:val="28"/>
          <w:szCs w:val="28"/>
          <w:u w:color="000000"/>
          <w:lang w:eastAsia="en-US"/>
        </w:rPr>
        <w:t>Позитивная динамика индивидуального развития прослеживается во всем образовательным областям в сравнении результатов диагностики на начало и конец учебного года:</w:t>
      </w:r>
    </w:p>
    <w:p w:rsidR="00BA4BE6" w:rsidRPr="00BA4BE6" w:rsidRDefault="00BA4BE6" w:rsidP="002D4951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/>
        <w:jc w:val="both"/>
        <w:rPr>
          <w:rFonts w:eastAsia="Calibri"/>
          <w:sz w:val="28"/>
          <w:szCs w:val="28"/>
          <w:u w:color="000000"/>
          <w:lang w:eastAsia="en-US"/>
        </w:rPr>
      </w:pPr>
      <w:r w:rsidRPr="00BA4BE6">
        <w:rPr>
          <w:rFonts w:eastAsia="Calibri"/>
          <w:sz w:val="28"/>
          <w:szCs w:val="28"/>
          <w:u w:color="000000"/>
          <w:lang w:eastAsia="en-US"/>
        </w:rPr>
        <w:t>повысили уровень с низкого на средний по образовательным областям: «Коммуникация» - 10 детей, «Познание»  – 9, «Социализация» - 2 , «Познание» (конструктивная деятельность)   – 8 , «Художественное творчество» –  3.</w:t>
      </w:r>
    </w:p>
    <w:p w:rsidR="00BA4BE6" w:rsidRPr="00BA4BE6" w:rsidRDefault="00BA4BE6" w:rsidP="002D4951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/>
        <w:jc w:val="both"/>
        <w:rPr>
          <w:rFonts w:eastAsia="Calibri"/>
          <w:sz w:val="28"/>
          <w:szCs w:val="28"/>
          <w:u w:color="000000"/>
          <w:lang w:eastAsia="en-US"/>
        </w:rPr>
      </w:pPr>
      <w:r w:rsidRPr="00BA4BE6">
        <w:rPr>
          <w:rFonts w:eastAsia="Calibri"/>
          <w:sz w:val="28"/>
          <w:szCs w:val="28"/>
          <w:u w:color="000000"/>
          <w:lang w:eastAsia="en-US"/>
        </w:rPr>
        <w:lastRenderedPageBreak/>
        <w:t xml:space="preserve">повысили уровень со среднего на высокий по образовательным областям: «Коммуникация» - 2 детей, «Познание»  –6 , «Социализация»  -8, «Познание» (конструктивная деятельность)  –3 , «Художественное творчество» - 7 . </w:t>
      </w:r>
    </w:p>
    <w:p w:rsidR="00BA4BE6" w:rsidRPr="00BA4BE6" w:rsidRDefault="00BA4BE6" w:rsidP="00BA4BE6">
      <w:pPr>
        <w:jc w:val="center"/>
        <w:rPr>
          <w:rFonts w:eastAsia="Calibri"/>
          <w:sz w:val="28"/>
          <w:szCs w:val="28"/>
          <w:u w:color="000000"/>
          <w:lang w:eastAsia="en-US"/>
        </w:rPr>
      </w:pPr>
      <w:r w:rsidRPr="00BA4BE6">
        <w:rPr>
          <w:rFonts w:eastAsia="Calibri"/>
          <w:noProof/>
          <w:color w:val="291200"/>
          <w:sz w:val="28"/>
          <w:szCs w:val="28"/>
          <w:u w:color="291200"/>
          <w:bdr w:val="nil"/>
        </w:rPr>
        <w:drawing>
          <wp:inline distT="0" distB="0" distL="0" distR="0" wp14:anchorId="1789A438" wp14:editId="166DA6BA">
            <wp:extent cx="5257800" cy="260985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A4BE6" w:rsidRPr="00BA4BE6" w:rsidRDefault="00BA4BE6" w:rsidP="00BA4BE6">
      <w:pPr>
        <w:jc w:val="both"/>
        <w:rPr>
          <w:rFonts w:eastAsia="Calibri"/>
          <w:sz w:val="28"/>
          <w:szCs w:val="28"/>
          <w:u w:color="000000"/>
          <w:lang w:eastAsia="en-US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Заведующий</w:t>
      </w:r>
      <w:r w:rsidRPr="00BA4BE6">
        <w:rPr>
          <w:color w:val="291200"/>
          <w:sz w:val="28"/>
          <w:szCs w:val="28"/>
          <w:u w:color="291200"/>
          <w:bdr w:val="nil"/>
        </w:rPr>
        <w:t xml:space="preserve">  </w:t>
      </w: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 xml:space="preserve">МБДОУ «Детский сад № 10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г. Красноармейска Саратовская область» _____________  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710"/>
        </w:tabs>
        <w:spacing w:after="200" w:line="276" w:lineRule="auto"/>
        <w:rPr>
          <w:color w:val="000000"/>
          <w:u w:color="0000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rPr>
          <w:color w:val="00000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rPr>
          <w:color w:val="000000"/>
          <w:u w:color="000000"/>
          <w:bdr w:val="nil"/>
        </w:rPr>
        <w:sectPr w:rsidR="00BA4BE6" w:rsidRPr="00BA4BE6" w:rsidSect="00E84E30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right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lastRenderedPageBreak/>
        <w:t>К1П2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Calibri"/>
          <w:sz w:val="28"/>
          <w:szCs w:val="28"/>
          <w:u w:color="000000"/>
          <w:lang w:eastAsia="en-US"/>
        </w:rPr>
      </w:pPr>
      <w:r w:rsidRPr="00BA4BE6">
        <w:rPr>
          <w:rFonts w:eastAsia="Calibri"/>
          <w:b/>
          <w:sz w:val="28"/>
          <w:szCs w:val="28"/>
          <w:u w:color="000000"/>
          <w:lang w:eastAsia="en-US"/>
        </w:rPr>
        <w:t>Динамика индивидуального развития детей 2013-2014 учебный год подготовительная группа</w:t>
      </w:r>
    </w:p>
    <w:tbl>
      <w:tblPr>
        <w:tblStyle w:val="6"/>
        <w:tblpPr w:leftFromText="180" w:rightFromText="180" w:vertAnchor="page" w:horzAnchor="margin" w:tblpY="2002"/>
        <w:tblW w:w="4947" w:type="pct"/>
        <w:tblLayout w:type="fixed"/>
        <w:tblLook w:val="04A0" w:firstRow="1" w:lastRow="0" w:firstColumn="1" w:lastColumn="0" w:noHBand="0" w:noVBand="1"/>
      </w:tblPr>
      <w:tblGrid>
        <w:gridCol w:w="839"/>
        <w:gridCol w:w="3342"/>
        <w:gridCol w:w="805"/>
        <w:gridCol w:w="805"/>
        <w:gridCol w:w="1007"/>
        <w:gridCol w:w="541"/>
        <w:gridCol w:w="849"/>
        <w:gridCol w:w="852"/>
        <w:gridCol w:w="1381"/>
        <w:gridCol w:w="708"/>
        <w:gridCol w:w="860"/>
        <w:gridCol w:w="907"/>
        <w:gridCol w:w="1024"/>
        <w:gridCol w:w="711"/>
      </w:tblGrid>
      <w:tr w:rsidR="00BA4BE6" w:rsidRPr="00BA4BE6" w:rsidTr="00867754">
        <w:trPr>
          <w:trHeight w:val="910"/>
        </w:trPr>
        <w:tc>
          <w:tcPr>
            <w:tcW w:w="287" w:type="pct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№</w:t>
            </w:r>
          </w:p>
        </w:tc>
        <w:tc>
          <w:tcPr>
            <w:tcW w:w="1142" w:type="pct"/>
            <w:vMerge w:val="restart"/>
            <w:tcBorders>
              <w:top w:val="single" w:sz="18" w:space="0" w:color="auto"/>
              <w:right w:val="single" w:sz="12" w:space="0" w:color="auto"/>
              <w:tl2br w:val="single" w:sz="4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right"/>
              <w:rPr>
                <w:u w:color="000000"/>
              </w:rPr>
            </w:pPr>
            <w:r w:rsidRPr="00BA4BE6">
              <w:rPr>
                <w:u w:color="000000"/>
              </w:rPr>
              <w:t>Образовательная область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  <w:p w:rsidR="00BA4BE6" w:rsidRPr="00BA4BE6" w:rsidRDefault="00BA4BE6" w:rsidP="00BA4BE6">
            <w:pPr>
              <w:spacing w:line="20" w:lineRule="atLeast"/>
              <w:rPr>
                <w:u w:color="000000"/>
              </w:rPr>
            </w:pPr>
            <w:r w:rsidRPr="00BA4BE6">
              <w:rPr>
                <w:u w:color="000000"/>
              </w:rPr>
              <w:t>ФИ ребёнка</w:t>
            </w:r>
          </w:p>
        </w:tc>
        <w:tc>
          <w:tcPr>
            <w:tcW w:w="550" w:type="pct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Коммуника-ция</w:t>
            </w:r>
          </w:p>
        </w:tc>
        <w:tc>
          <w:tcPr>
            <w:tcW w:w="529" w:type="pct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Познание</w:t>
            </w:r>
          </w:p>
        </w:tc>
        <w:tc>
          <w:tcPr>
            <w:tcW w:w="581" w:type="pct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Социализация</w:t>
            </w:r>
          </w:p>
        </w:tc>
        <w:tc>
          <w:tcPr>
            <w:tcW w:w="714" w:type="pct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Познание (конструктивная деятельность)</w:t>
            </w:r>
          </w:p>
        </w:tc>
        <w:tc>
          <w:tcPr>
            <w:tcW w:w="604" w:type="pct"/>
            <w:gridSpan w:val="2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Художествен-ное творчество</w:t>
            </w:r>
          </w:p>
        </w:tc>
        <w:tc>
          <w:tcPr>
            <w:tcW w:w="593" w:type="pct"/>
            <w:gridSpan w:val="2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Итог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(уровень развития)</w:t>
            </w:r>
          </w:p>
        </w:tc>
      </w:tr>
      <w:tr w:rsidR="00BA4BE6" w:rsidRPr="00BA4BE6" w:rsidTr="00867754">
        <w:trPr>
          <w:trHeight w:val="163"/>
        </w:trPr>
        <w:tc>
          <w:tcPr>
            <w:tcW w:w="287" w:type="pct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</w:tc>
        <w:tc>
          <w:tcPr>
            <w:tcW w:w="1142" w:type="pct"/>
            <w:vMerge/>
            <w:tcBorders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</w:tc>
        <w:tc>
          <w:tcPr>
            <w:tcW w:w="275" w:type="pct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275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  <w:tc>
          <w:tcPr>
            <w:tcW w:w="344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185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  <w:tc>
          <w:tcPr>
            <w:tcW w:w="290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291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  <w:tc>
          <w:tcPr>
            <w:tcW w:w="472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242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  <w:tc>
          <w:tcPr>
            <w:tcW w:w="294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310" w:type="pct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  <w:tc>
          <w:tcPr>
            <w:tcW w:w="350" w:type="pct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243" w:type="pct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</w:tr>
      <w:tr w:rsidR="00BA4BE6" w:rsidRPr="00BA4BE6" w:rsidTr="00867754">
        <w:trPr>
          <w:trHeight w:val="295"/>
        </w:trPr>
        <w:tc>
          <w:tcPr>
            <w:tcW w:w="287" w:type="pct"/>
            <w:tcBorders>
              <w:top w:val="single" w:sz="18" w:space="0" w:color="auto"/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</w:t>
            </w:r>
          </w:p>
        </w:tc>
        <w:tc>
          <w:tcPr>
            <w:tcW w:w="1142" w:type="pct"/>
            <w:tcBorders>
              <w:top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Белов Дима</w:t>
            </w:r>
          </w:p>
        </w:tc>
        <w:tc>
          <w:tcPr>
            <w:tcW w:w="275" w:type="pct"/>
            <w:tcBorders>
              <w:top w:val="single" w:sz="18" w:space="0" w:color="auto"/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5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4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185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0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1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472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2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0" w:type="pct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50" w:type="pct"/>
            <w:tcBorders>
              <w:top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3" w:type="pct"/>
            <w:tcBorders>
              <w:top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95"/>
        </w:trPr>
        <w:tc>
          <w:tcPr>
            <w:tcW w:w="28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</w:t>
            </w:r>
          </w:p>
        </w:tc>
        <w:tc>
          <w:tcPr>
            <w:tcW w:w="11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Богатырев Егор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18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0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47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5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317"/>
        </w:trPr>
        <w:tc>
          <w:tcPr>
            <w:tcW w:w="28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3</w:t>
            </w:r>
          </w:p>
        </w:tc>
        <w:tc>
          <w:tcPr>
            <w:tcW w:w="11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Бузмакова Вика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18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0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47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1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5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295"/>
        </w:trPr>
        <w:tc>
          <w:tcPr>
            <w:tcW w:w="28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4</w:t>
            </w:r>
          </w:p>
        </w:tc>
        <w:tc>
          <w:tcPr>
            <w:tcW w:w="11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Викулов Святослав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18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0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47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1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5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95"/>
        </w:trPr>
        <w:tc>
          <w:tcPr>
            <w:tcW w:w="28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5</w:t>
            </w:r>
          </w:p>
        </w:tc>
        <w:tc>
          <w:tcPr>
            <w:tcW w:w="11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Дубровская Даша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18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0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47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1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5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317"/>
        </w:trPr>
        <w:tc>
          <w:tcPr>
            <w:tcW w:w="28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6</w:t>
            </w:r>
          </w:p>
        </w:tc>
        <w:tc>
          <w:tcPr>
            <w:tcW w:w="11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Зотова Люба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18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0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47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4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5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317"/>
        </w:trPr>
        <w:tc>
          <w:tcPr>
            <w:tcW w:w="28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7</w:t>
            </w:r>
          </w:p>
        </w:tc>
        <w:tc>
          <w:tcPr>
            <w:tcW w:w="11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Коробейникова Арина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18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0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47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5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95"/>
        </w:trPr>
        <w:tc>
          <w:tcPr>
            <w:tcW w:w="28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8</w:t>
            </w:r>
          </w:p>
        </w:tc>
        <w:tc>
          <w:tcPr>
            <w:tcW w:w="11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Кадыкова Настя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18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0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47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4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1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5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295"/>
        </w:trPr>
        <w:tc>
          <w:tcPr>
            <w:tcW w:w="28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9</w:t>
            </w:r>
          </w:p>
        </w:tc>
        <w:tc>
          <w:tcPr>
            <w:tcW w:w="11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Кузнецов Слава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18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0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47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5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317"/>
        </w:trPr>
        <w:tc>
          <w:tcPr>
            <w:tcW w:w="28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u w:color="000000"/>
              </w:rPr>
            </w:pPr>
            <w:r w:rsidRPr="00BA4BE6">
              <w:rPr>
                <w:u w:color="000000"/>
              </w:rPr>
              <w:t xml:space="preserve">  10</w:t>
            </w:r>
          </w:p>
        </w:tc>
        <w:tc>
          <w:tcPr>
            <w:tcW w:w="11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Лупач Илья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18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0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47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5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295"/>
        </w:trPr>
        <w:tc>
          <w:tcPr>
            <w:tcW w:w="28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u w:color="000000"/>
              </w:rPr>
            </w:pPr>
            <w:r w:rsidRPr="00BA4BE6">
              <w:rPr>
                <w:u w:color="000000"/>
              </w:rPr>
              <w:t xml:space="preserve">  11</w:t>
            </w:r>
          </w:p>
        </w:tc>
        <w:tc>
          <w:tcPr>
            <w:tcW w:w="11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Мазниченко Катя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18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0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47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5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317"/>
        </w:trPr>
        <w:tc>
          <w:tcPr>
            <w:tcW w:w="28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12</w:t>
            </w:r>
          </w:p>
        </w:tc>
        <w:tc>
          <w:tcPr>
            <w:tcW w:w="11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Маркова Вероника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18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0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47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4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1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5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4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95"/>
        </w:trPr>
        <w:tc>
          <w:tcPr>
            <w:tcW w:w="28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13</w:t>
            </w:r>
          </w:p>
        </w:tc>
        <w:tc>
          <w:tcPr>
            <w:tcW w:w="11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Павлов Никита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18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0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47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5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95"/>
        </w:trPr>
        <w:tc>
          <w:tcPr>
            <w:tcW w:w="28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14</w:t>
            </w:r>
          </w:p>
        </w:tc>
        <w:tc>
          <w:tcPr>
            <w:tcW w:w="11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Салонина Вероника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18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0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47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1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5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317"/>
        </w:trPr>
        <w:tc>
          <w:tcPr>
            <w:tcW w:w="28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15</w:t>
            </w:r>
          </w:p>
        </w:tc>
        <w:tc>
          <w:tcPr>
            <w:tcW w:w="11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Санин Данил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18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0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47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5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95"/>
        </w:trPr>
        <w:tc>
          <w:tcPr>
            <w:tcW w:w="28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16</w:t>
            </w:r>
          </w:p>
        </w:tc>
        <w:tc>
          <w:tcPr>
            <w:tcW w:w="11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Фомина Лера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18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0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47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5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317"/>
        </w:trPr>
        <w:tc>
          <w:tcPr>
            <w:tcW w:w="28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17</w:t>
            </w:r>
          </w:p>
        </w:tc>
        <w:tc>
          <w:tcPr>
            <w:tcW w:w="11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Шерстобитов Артем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18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0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47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5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317"/>
        </w:trPr>
        <w:tc>
          <w:tcPr>
            <w:tcW w:w="28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18</w:t>
            </w:r>
          </w:p>
        </w:tc>
        <w:tc>
          <w:tcPr>
            <w:tcW w:w="11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Шишков Ваня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18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0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47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5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315"/>
        </w:trPr>
        <w:tc>
          <w:tcPr>
            <w:tcW w:w="28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19</w:t>
            </w:r>
          </w:p>
        </w:tc>
        <w:tc>
          <w:tcPr>
            <w:tcW w:w="11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Шорин Никита</w:t>
            </w:r>
          </w:p>
        </w:tc>
        <w:tc>
          <w:tcPr>
            <w:tcW w:w="275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18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0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47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5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3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342"/>
        </w:trPr>
        <w:tc>
          <w:tcPr>
            <w:tcW w:w="287" w:type="pct"/>
            <w:tcBorders>
              <w:left w:val="single" w:sz="18" w:space="0" w:color="auto"/>
              <w:bottom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20</w:t>
            </w:r>
          </w:p>
        </w:tc>
        <w:tc>
          <w:tcPr>
            <w:tcW w:w="1142" w:type="pct"/>
            <w:tcBorders>
              <w:bottom w:val="single" w:sz="12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Щербань Дима</w:t>
            </w:r>
          </w:p>
        </w:tc>
        <w:tc>
          <w:tcPr>
            <w:tcW w:w="275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5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4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185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0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1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472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2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10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50" w:type="pct"/>
            <w:tcBorders>
              <w:bottom w:val="single" w:sz="12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43" w:type="pct"/>
            <w:tcBorders>
              <w:bottom w:val="single" w:sz="12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566"/>
        </w:trPr>
        <w:tc>
          <w:tcPr>
            <w:tcW w:w="287" w:type="pct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</w:tc>
        <w:tc>
          <w:tcPr>
            <w:tcW w:w="1142" w:type="pct"/>
            <w:tcBorders>
              <w:top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ИТОГИ</w:t>
            </w:r>
          </w:p>
        </w:tc>
        <w:tc>
          <w:tcPr>
            <w:tcW w:w="550" w:type="pct"/>
            <w:gridSpan w:val="2"/>
            <w:tcBorders>
              <w:top w:val="single" w:sz="12" w:space="0" w:color="auto"/>
              <w:left w:val="single" w:sz="12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u w:color="000000"/>
              </w:rPr>
            </w:pPr>
            <w:r w:rsidRPr="00BA4BE6">
              <w:rPr>
                <w:u w:color="000000"/>
              </w:rPr>
              <w:t>С-в 4  Н-с  6</w:t>
            </w:r>
          </w:p>
        </w:tc>
        <w:tc>
          <w:tcPr>
            <w:tcW w:w="529" w:type="pct"/>
            <w:gridSpan w:val="2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u w:color="000000"/>
              </w:rPr>
            </w:pPr>
            <w:r w:rsidRPr="00BA4BE6">
              <w:rPr>
                <w:u w:color="000000"/>
              </w:rPr>
              <w:t>С-в   4 Н-с  1</w:t>
            </w:r>
          </w:p>
        </w:tc>
        <w:tc>
          <w:tcPr>
            <w:tcW w:w="581" w:type="pct"/>
            <w:gridSpan w:val="2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u w:color="000000"/>
              </w:rPr>
            </w:pPr>
            <w:r w:rsidRPr="00BA4BE6">
              <w:rPr>
                <w:u w:color="000000"/>
              </w:rPr>
              <w:t>с-в     8 Н-с  1</w:t>
            </w:r>
          </w:p>
        </w:tc>
        <w:tc>
          <w:tcPr>
            <w:tcW w:w="714" w:type="pct"/>
            <w:gridSpan w:val="2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u w:color="000000"/>
              </w:rPr>
            </w:pPr>
            <w:r w:rsidRPr="00BA4BE6">
              <w:rPr>
                <w:u w:color="000000"/>
              </w:rPr>
              <w:t>С-в    4 Н-с   1</w:t>
            </w:r>
          </w:p>
        </w:tc>
        <w:tc>
          <w:tcPr>
            <w:tcW w:w="604" w:type="pct"/>
            <w:gridSpan w:val="2"/>
            <w:tcBorders>
              <w:top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u w:color="000000"/>
              </w:rPr>
            </w:pPr>
            <w:r w:rsidRPr="00BA4BE6">
              <w:rPr>
                <w:u w:color="000000"/>
              </w:rPr>
              <w:t>С-в    7 Н-с   2</w:t>
            </w:r>
          </w:p>
        </w:tc>
        <w:tc>
          <w:tcPr>
            <w:tcW w:w="350" w:type="pct"/>
            <w:tcBorders>
              <w:top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u w:color="000000"/>
              </w:rPr>
            </w:pPr>
          </w:p>
        </w:tc>
        <w:tc>
          <w:tcPr>
            <w:tcW w:w="243" w:type="pct"/>
            <w:tcBorders>
              <w:top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u w:color="000000"/>
              </w:rPr>
            </w:pPr>
          </w:p>
        </w:tc>
      </w:tr>
    </w:tbl>
    <w:p w:rsidR="00BA4BE6" w:rsidRPr="00BA4BE6" w:rsidRDefault="00BA4BE6" w:rsidP="00BA4BE6">
      <w:pPr>
        <w:spacing w:line="360" w:lineRule="auto"/>
        <w:jc w:val="both"/>
        <w:rPr>
          <w:rFonts w:eastAsia="Calibri"/>
          <w:sz w:val="28"/>
          <w:szCs w:val="28"/>
          <w:u w:color="000000"/>
          <w:lang w:eastAsia="en-US"/>
        </w:rPr>
      </w:pPr>
      <w:r w:rsidRPr="00BA4BE6">
        <w:rPr>
          <w:rFonts w:eastAsia="Calibri"/>
          <w:sz w:val="28"/>
          <w:szCs w:val="28"/>
          <w:u w:color="000000"/>
          <w:lang w:eastAsia="en-US"/>
        </w:rPr>
        <w:lastRenderedPageBreak/>
        <w:t xml:space="preserve">Условные обозначения: </w:t>
      </w:r>
      <w:r w:rsidRPr="00BA4BE6">
        <w:rPr>
          <w:rFonts w:eastAsia="Calibri"/>
          <w:b/>
          <w:sz w:val="28"/>
          <w:szCs w:val="28"/>
          <w:u w:color="000000"/>
          <w:lang w:eastAsia="en-US"/>
        </w:rPr>
        <w:t xml:space="preserve">н </w:t>
      </w:r>
      <w:r w:rsidRPr="00BA4BE6">
        <w:rPr>
          <w:rFonts w:eastAsia="Calibri"/>
          <w:sz w:val="28"/>
          <w:szCs w:val="28"/>
          <w:u w:color="000000"/>
          <w:lang w:eastAsia="en-US"/>
        </w:rPr>
        <w:t xml:space="preserve">– начало учебного года, </w:t>
      </w:r>
      <w:r w:rsidRPr="00BA4BE6">
        <w:rPr>
          <w:rFonts w:eastAsia="Calibri"/>
          <w:b/>
          <w:sz w:val="28"/>
          <w:szCs w:val="28"/>
          <w:u w:color="000000"/>
          <w:lang w:eastAsia="en-US"/>
        </w:rPr>
        <w:t xml:space="preserve">к </w:t>
      </w:r>
      <w:r w:rsidRPr="00BA4BE6">
        <w:rPr>
          <w:rFonts w:eastAsia="Calibri"/>
          <w:sz w:val="28"/>
          <w:szCs w:val="28"/>
          <w:u w:color="000000"/>
          <w:lang w:eastAsia="en-US"/>
        </w:rPr>
        <w:t>– конец учебного года. В- высокий уровень, с – средний уровень, н- низкий уровень.</w:t>
      </w:r>
    </w:p>
    <w:p w:rsidR="00BA4BE6" w:rsidRPr="00BA4BE6" w:rsidRDefault="00BA4BE6" w:rsidP="00BA4BE6">
      <w:pPr>
        <w:spacing w:line="360" w:lineRule="auto"/>
        <w:jc w:val="both"/>
        <w:rPr>
          <w:rFonts w:eastAsia="Calibri"/>
          <w:sz w:val="28"/>
          <w:szCs w:val="28"/>
          <w:u w:color="000000"/>
          <w:lang w:eastAsia="en-US"/>
        </w:rPr>
      </w:pPr>
      <w:r w:rsidRPr="00BA4BE6">
        <w:rPr>
          <w:rFonts w:eastAsia="Calibri"/>
          <w:sz w:val="28"/>
          <w:szCs w:val="28"/>
          <w:u w:color="000000"/>
          <w:lang w:eastAsia="en-US"/>
        </w:rPr>
        <w:t>Позитивная динамика индивидуального развития прослеживается во всем образовательным областям в сравнении результатов диагностики на начало и конец учебного года:</w:t>
      </w:r>
    </w:p>
    <w:p w:rsidR="00BA4BE6" w:rsidRPr="00BA4BE6" w:rsidRDefault="00BA4BE6" w:rsidP="002D4951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/>
        <w:jc w:val="both"/>
        <w:rPr>
          <w:rFonts w:eastAsia="Calibri"/>
          <w:sz w:val="28"/>
          <w:szCs w:val="28"/>
          <w:u w:color="000000"/>
          <w:lang w:eastAsia="en-US"/>
        </w:rPr>
      </w:pPr>
      <w:r w:rsidRPr="00BA4BE6">
        <w:rPr>
          <w:rFonts w:eastAsia="Calibri"/>
          <w:sz w:val="28"/>
          <w:szCs w:val="28"/>
          <w:u w:color="000000"/>
          <w:lang w:eastAsia="en-US"/>
        </w:rPr>
        <w:t>повысили уровень с низкого на средний по образовательным областям: «Коммуникация» - 6 детей, «Познание»  – 1, «Социализация»  - 1, «Познание» (конструктивная деятельность) –1 , «Художественное творчество» – 2.</w:t>
      </w:r>
    </w:p>
    <w:p w:rsidR="00BA4BE6" w:rsidRPr="00BA4BE6" w:rsidRDefault="00BA4BE6" w:rsidP="002D4951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/>
        <w:jc w:val="both"/>
        <w:rPr>
          <w:rFonts w:eastAsia="Calibri"/>
          <w:sz w:val="28"/>
          <w:szCs w:val="28"/>
          <w:u w:color="000000"/>
          <w:lang w:eastAsia="en-US"/>
        </w:rPr>
      </w:pPr>
      <w:r w:rsidRPr="00BA4BE6">
        <w:rPr>
          <w:rFonts w:eastAsia="Calibri"/>
          <w:sz w:val="28"/>
          <w:szCs w:val="28"/>
          <w:u w:color="000000"/>
          <w:lang w:eastAsia="en-US"/>
        </w:rPr>
        <w:t xml:space="preserve">повысили уровень со среднего на высокий по образовательным областям: «Коммуникация» - 4 детей, «Познание»  –4 , «Социализация»  -8, «Познание» (конструктивная деятельность)  –4 , «Художественное творчество» - 7 . </w:t>
      </w:r>
    </w:p>
    <w:p w:rsidR="00BA4BE6" w:rsidRPr="00BA4BE6" w:rsidRDefault="00BA4BE6" w:rsidP="00BA4BE6">
      <w:pPr>
        <w:ind w:left="360"/>
        <w:jc w:val="center"/>
        <w:rPr>
          <w:rFonts w:eastAsia="Calibri"/>
          <w:u w:color="000000"/>
          <w:lang w:eastAsia="en-US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Calibri"/>
          <w:b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noProof/>
          <w:color w:val="291200"/>
          <w:sz w:val="28"/>
          <w:szCs w:val="28"/>
          <w:u w:color="291200"/>
          <w:bdr w:val="nil"/>
        </w:rPr>
        <w:drawing>
          <wp:inline distT="0" distB="0" distL="0" distR="0" wp14:anchorId="67418556" wp14:editId="57A53365">
            <wp:extent cx="5257800" cy="230505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Заведующий</w:t>
      </w:r>
      <w:r w:rsidRPr="00BA4BE6">
        <w:rPr>
          <w:color w:val="291200"/>
          <w:sz w:val="28"/>
          <w:szCs w:val="28"/>
          <w:u w:color="291200"/>
          <w:bdr w:val="nil"/>
        </w:rPr>
        <w:t xml:space="preserve">  </w:t>
      </w: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 xml:space="preserve">МБДОУ «Детский сад № 10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г. Красноармейска Саратовская область» _____________  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 w:cs="Calibri"/>
          <w:b/>
          <w:bCs/>
          <w:i/>
          <w:color w:val="000000"/>
          <w:sz w:val="28"/>
          <w:szCs w:val="28"/>
          <w:u w:color="000000"/>
          <w:bdr w:val="nil"/>
        </w:rPr>
        <w:sectPr w:rsidR="00BA4BE6" w:rsidRPr="00BA4BE6" w:rsidSect="00732769">
          <w:pgSz w:w="16840" w:h="11900" w:orient="landscape"/>
          <w:pgMar w:top="1127" w:right="1134" w:bottom="1701" w:left="1134" w:header="708" w:footer="708" w:gutter="0"/>
          <w:cols w:space="720"/>
          <w:docGrid w:linePitch="299"/>
        </w:sect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 w:cs="Calibri"/>
          <w:b/>
          <w:bCs/>
          <w:i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b/>
          <w:bCs/>
          <w:i/>
          <w:color w:val="000000"/>
          <w:sz w:val="28"/>
          <w:szCs w:val="28"/>
          <w:u w:color="000000"/>
          <w:bdr w:val="nil"/>
        </w:rPr>
        <w:lastRenderedPageBreak/>
        <w:t>1.3.  Доля воспитанников, имеющих высокий уровень развития в соответствии с требованиями основной общеобразовательной программы, реализуемой ДОУ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 w:cs="Calibri"/>
          <w:b/>
          <w:bCs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     Куклева И.А. проводит педагогическую диагностику воспитанников (мониторинг образовательного процесса) в  соответствии с образовательной программой МБДОУ «Детский сад №10». Основная задача мониторинга за</w:t>
      </w:r>
      <w:r w:rsidRPr="00BA4BE6">
        <w:rPr>
          <w:sz w:val="28"/>
          <w:szCs w:val="28"/>
          <w:u w:color="000000"/>
        </w:rPr>
        <w:softHyphen/>
        <w:t>ключается в определении степени освоения ребенком образова</w:t>
      </w:r>
      <w:r w:rsidRPr="00BA4BE6">
        <w:rPr>
          <w:sz w:val="28"/>
          <w:szCs w:val="28"/>
          <w:u w:color="000000"/>
        </w:rPr>
        <w:softHyphen/>
        <w:t>тельной программы и влиянии образовательного процесса на развитие ребенка. Оценка результатов развития  дошкольников строится на основе показателей, данных в программе по основным направлениям развития с использованием следующих диагностических методик: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2268"/>
        <w:gridCol w:w="6521"/>
      </w:tblGrid>
      <w:tr w:rsidR="00BA4BE6" w:rsidRPr="00BA4BE6" w:rsidTr="00867754">
        <w:trPr>
          <w:trHeight w:val="144"/>
        </w:trPr>
        <w:tc>
          <w:tcPr>
            <w:tcW w:w="567" w:type="dxa"/>
          </w:tcPr>
          <w:p w:rsidR="00BA4BE6" w:rsidRPr="00BA4BE6" w:rsidRDefault="00BA4BE6" w:rsidP="00BA4BE6">
            <w:pPr>
              <w:spacing w:after="200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№</w:t>
            </w:r>
          </w:p>
        </w:tc>
        <w:tc>
          <w:tcPr>
            <w:tcW w:w="2268" w:type="dxa"/>
          </w:tcPr>
          <w:p w:rsidR="00BA4BE6" w:rsidRPr="00BA4BE6" w:rsidRDefault="00BA4BE6" w:rsidP="00BA4BE6">
            <w:pPr>
              <w:spacing w:after="200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Направления развития</w:t>
            </w:r>
          </w:p>
        </w:tc>
        <w:tc>
          <w:tcPr>
            <w:tcW w:w="6521" w:type="dxa"/>
          </w:tcPr>
          <w:p w:rsidR="00BA4BE6" w:rsidRPr="00BA4BE6" w:rsidRDefault="00BA4BE6" w:rsidP="00BA4BE6">
            <w:pPr>
              <w:spacing w:after="200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Диагностические методики</w:t>
            </w:r>
          </w:p>
        </w:tc>
      </w:tr>
      <w:tr w:rsidR="00BA4BE6" w:rsidRPr="00BA4BE6" w:rsidTr="00867754">
        <w:trPr>
          <w:trHeight w:val="490"/>
        </w:trPr>
        <w:tc>
          <w:tcPr>
            <w:tcW w:w="567" w:type="dxa"/>
            <w:vMerge w:val="restart"/>
          </w:tcPr>
          <w:p w:rsidR="00BA4BE6" w:rsidRPr="00BA4BE6" w:rsidRDefault="00BA4BE6" w:rsidP="00BA4BE6">
            <w:pPr>
              <w:spacing w:after="200"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</w:t>
            </w:r>
          </w:p>
        </w:tc>
        <w:tc>
          <w:tcPr>
            <w:tcW w:w="2268" w:type="dxa"/>
            <w:vMerge w:val="restart"/>
          </w:tcPr>
          <w:p w:rsidR="00BA4BE6" w:rsidRPr="00BA4BE6" w:rsidRDefault="00BA4BE6" w:rsidP="00BA4BE6">
            <w:pPr>
              <w:spacing w:after="200" w:line="276" w:lineRule="auto"/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 xml:space="preserve">Физическое развитие </w:t>
            </w:r>
          </w:p>
        </w:tc>
        <w:tc>
          <w:tcPr>
            <w:tcW w:w="6521" w:type="dxa"/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«От рождения до школы» под редакцией Н.Е:.Веракса, М.А. Васильевой, В.В. Гербовой, Т.С. Комаровой</w:t>
            </w:r>
          </w:p>
        </w:tc>
      </w:tr>
      <w:tr w:rsidR="00BA4BE6" w:rsidRPr="00BA4BE6" w:rsidTr="00867754">
        <w:trPr>
          <w:trHeight w:val="483"/>
        </w:trPr>
        <w:tc>
          <w:tcPr>
            <w:tcW w:w="567" w:type="dxa"/>
            <w:vMerge/>
          </w:tcPr>
          <w:p w:rsidR="00BA4BE6" w:rsidRPr="00BA4BE6" w:rsidRDefault="00BA4BE6" w:rsidP="00BA4BE6">
            <w:pPr>
              <w:spacing w:after="200" w:line="276" w:lineRule="auto"/>
              <w:jc w:val="center"/>
              <w:rPr>
                <w:u w:color="000000"/>
              </w:rPr>
            </w:pPr>
          </w:p>
        </w:tc>
        <w:tc>
          <w:tcPr>
            <w:tcW w:w="2268" w:type="dxa"/>
            <w:vMerge/>
          </w:tcPr>
          <w:p w:rsidR="00BA4BE6" w:rsidRPr="00BA4BE6" w:rsidRDefault="00BA4BE6" w:rsidP="00BA4BE6">
            <w:pPr>
              <w:spacing w:after="200" w:line="276" w:lineRule="auto"/>
              <w:jc w:val="both"/>
              <w:rPr>
                <w:u w:color="000000"/>
              </w:rPr>
            </w:pPr>
          </w:p>
        </w:tc>
        <w:tc>
          <w:tcPr>
            <w:tcW w:w="6521" w:type="dxa"/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Тарасова Т.А. Контроль физического состояния детей дошкольного возраста</w:t>
            </w:r>
          </w:p>
        </w:tc>
      </w:tr>
      <w:tr w:rsidR="00BA4BE6" w:rsidRPr="00BA4BE6" w:rsidTr="00867754">
        <w:trPr>
          <w:trHeight w:val="286"/>
        </w:trPr>
        <w:tc>
          <w:tcPr>
            <w:tcW w:w="567" w:type="dxa"/>
            <w:vMerge w:val="restart"/>
          </w:tcPr>
          <w:p w:rsidR="00BA4BE6" w:rsidRPr="00BA4BE6" w:rsidRDefault="00BA4BE6" w:rsidP="00BA4BE6">
            <w:pPr>
              <w:spacing w:after="200"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2, 3</w:t>
            </w:r>
          </w:p>
        </w:tc>
        <w:tc>
          <w:tcPr>
            <w:tcW w:w="2268" w:type="dxa"/>
            <w:vMerge w:val="restart"/>
          </w:tcPr>
          <w:p w:rsidR="00BA4BE6" w:rsidRPr="00BA4BE6" w:rsidRDefault="00BA4BE6" w:rsidP="00BA4BE6">
            <w:pPr>
              <w:spacing w:after="200" w:line="276" w:lineRule="auto"/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Познавательно-речевое развитие</w:t>
            </w:r>
          </w:p>
          <w:p w:rsidR="00BA4BE6" w:rsidRPr="00BA4BE6" w:rsidRDefault="00BA4BE6" w:rsidP="00BA4BE6">
            <w:pPr>
              <w:spacing w:after="200" w:line="276" w:lineRule="auto"/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Социально-личностное развитие</w:t>
            </w:r>
          </w:p>
        </w:tc>
        <w:tc>
          <w:tcPr>
            <w:tcW w:w="6521" w:type="dxa"/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«От рождения до школы» под редакцией Н.Е:.Веракса,М.А. Васильевой, В.В. Гербовой, Т.С. Комаровой</w:t>
            </w:r>
          </w:p>
        </w:tc>
      </w:tr>
      <w:tr w:rsidR="00BA4BE6" w:rsidRPr="00BA4BE6" w:rsidTr="00867754">
        <w:trPr>
          <w:trHeight w:val="937"/>
        </w:trPr>
        <w:tc>
          <w:tcPr>
            <w:tcW w:w="567" w:type="dxa"/>
            <w:vMerge/>
          </w:tcPr>
          <w:p w:rsidR="00BA4BE6" w:rsidRPr="00BA4BE6" w:rsidRDefault="00BA4BE6" w:rsidP="00BA4BE6">
            <w:pPr>
              <w:spacing w:after="200" w:line="276" w:lineRule="auto"/>
              <w:jc w:val="center"/>
              <w:rPr>
                <w:u w:color="000000"/>
              </w:rPr>
            </w:pPr>
          </w:p>
        </w:tc>
        <w:tc>
          <w:tcPr>
            <w:tcW w:w="2268" w:type="dxa"/>
            <w:vMerge/>
          </w:tcPr>
          <w:p w:rsidR="00BA4BE6" w:rsidRPr="00BA4BE6" w:rsidRDefault="00BA4BE6" w:rsidP="00BA4BE6">
            <w:pPr>
              <w:spacing w:after="200" w:line="276" w:lineRule="auto"/>
              <w:jc w:val="both"/>
              <w:rPr>
                <w:u w:color="000000"/>
              </w:rPr>
            </w:pPr>
          </w:p>
        </w:tc>
        <w:tc>
          <w:tcPr>
            <w:tcW w:w="6521" w:type="dxa"/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Комплексная диагностика уровней освоения «От рождения до школы» под редакцией Н.Е:.Веракса, М.А. Васильевой, В.В. Гербовой, Т.С. Комаровой</w:t>
            </w:r>
          </w:p>
        </w:tc>
      </w:tr>
      <w:tr w:rsidR="00BA4BE6" w:rsidRPr="00BA4BE6" w:rsidTr="00867754">
        <w:trPr>
          <w:trHeight w:val="838"/>
        </w:trPr>
        <w:tc>
          <w:tcPr>
            <w:tcW w:w="567" w:type="dxa"/>
            <w:vMerge/>
          </w:tcPr>
          <w:p w:rsidR="00BA4BE6" w:rsidRPr="00BA4BE6" w:rsidRDefault="00BA4BE6" w:rsidP="00BA4BE6">
            <w:pPr>
              <w:spacing w:after="200" w:line="276" w:lineRule="auto"/>
              <w:jc w:val="center"/>
              <w:rPr>
                <w:u w:color="000000"/>
              </w:rPr>
            </w:pPr>
          </w:p>
        </w:tc>
        <w:tc>
          <w:tcPr>
            <w:tcW w:w="2268" w:type="dxa"/>
            <w:vMerge/>
          </w:tcPr>
          <w:p w:rsidR="00BA4BE6" w:rsidRPr="00BA4BE6" w:rsidRDefault="00BA4BE6" w:rsidP="00BA4BE6">
            <w:pPr>
              <w:spacing w:after="200" w:line="276" w:lineRule="auto"/>
              <w:jc w:val="both"/>
              <w:rPr>
                <w:u w:color="000000"/>
              </w:rPr>
            </w:pPr>
          </w:p>
        </w:tc>
        <w:tc>
          <w:tcPr>
            <w:tcW w:w="6521" w:type="dxa"/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 xml:space="preserve">Оценка физического и нервно-психического развития детей раннего дошкольного возраста по разработкам </w:t>
            </w:r>
            <w:r w:rsidRPr="00BA4BE6">
              <w:rPr>
                <w:i/>
                <w:u w:color="000000"/>
              </w:rPr>
              <w:t>Н.М. Аксариной, К.Л. Печоры, Г.В. Пантюхиной</w:t>
            </w:r>
          </w:p>
        </w:tc>
      </w:tr>
      <w:tr w:rsidR="00BA4BE6" w:rsidRPr="00BA4BE6" w:rsidTr="00867754">
        <w:trPr>
          <w:trHeight w:val="528"/>
        </w:trPr>
        <w:tc>
          <w:tcPr>
            <w:tcW w:w="567" w:type="dxa"/>
            <w:vMerge w:val="restart"/>
          </w:tcPr>
          <w:p w:rsidR="00BA4BE6" w:rsidRPr="00BA4BE6" w:rsidRDefault="00BA4BE6" w:rsidP="00BA4BE6">
            <w:pPr>
              <w:spacing w:after="200"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4</w:t>
            </w:r>
          </w:p>
        </w:tc>
        <w:tc>
          <w:tcPr>
            <w:tcW w:w="2268" w:type="dxa"/>
            <w:vMerge w:val="restart"/>
          </w:tcPr>
          <w:p w:rsidR="00BA4BE6" w:rsidRPr="00BA4BE6" w:rsidRDefault="00BA4BE6" w:rsidP="00BA4BE6">
            <w:pPr>
              <w:spacing w:after="200" w:line="276" w:lineRule="auto"/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 xml:space="preserve">Художественно-эстетическое развитие </w:t>
            </w:r>
          </w:p>
        </w:tc>
        <w:tc>
          <w:tcPr>
            <w:tcW w:w="6521" w:type="dxa"/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«От рождения до школы» под редакцией Н.Е:.Веракса,М.А. Васильевой, В.В. Гербовой, Т.С. Комаровой</w:t>
            </w:r>
          </w:p>
        </w:tc>
      </w:tr>
      <w:tr w:rsidR="00BA4BE6" w:rsidRPr="00BA4BE6" w:rsidTr="00867754">
        <w:trPr>
          <w:trHeight w:val="839"/>
        </w:trPr>
        <w:tc>
          <w:tcPr>
            <w:tcW w:w="567" w:type="dxa"/>
            <w:vMerge/>
          </w:tcPr>
          <w:p w:rsidR="00BA4BE6" w:rsidRPr="00BA4BE6" w:rsidRDefault="00BA4BE6" w:rsidP="00BA4BE6">
            <w:pPr>
              <w:spacing w:after="200" w:line="276" w:lineRule="auto"/>
              <w:jc w:val="center"/>
              <w:rPr>
                <w:u w:color="000000"/>
              </w:rPr>
            </w:pPr>
          </w:p>
        </w:tc>
        <w:tc>
          <w:tcPr>
            <w:tcW w:w="2268" w:type="dxa"/>
            <w:vMerge/>
          </w:tcPr>
          <w:p w:rsidR="00BA4BE6" w:rsidRPr="00BA4BE6" w:rsidRDefault="00BA4BE6" w:rsidP="00BA4BE6">
            <w:pPr>
              <w:spacing w:after="200" w:line="276" w:lineRule="auto"/>
              <w:jc w:val="both"/>
              <w:rPr>
                <w:u w:color="000000"/>
              </w:rPr>
            </w:pPr>
          </w:p>
        </w:tc>
        <w:tc>
          <w:tcPr>
            <w:tcW w:w="6521" w:type="dxa"/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Комплексная диагностика уровней освоения «От рождения до школы» под редакцией Н.Е:.Веракса, М.А. Васильевой, В.В. Гербовой, Т.С. Комаровой</w:t>
            </w:r>
          </w:p>
        </w:tc>
      </w:tr>
      <w:tr w:rsidR="00BA4BE6" w:rsidRPr="00BA4BE6" w:rsidTr="00867754">
        <w:trPr>
          <w:trHeight w:val="545"/>
        </w:trPr>
        <w:tc>
          <w:tcPr>
            <w:tcW w:w="567" w:type="dxa"/>
            <w:vMerge/>
          </w:tcPr>
          <w:p w:rsidR="00BA4BE6" w:rsidRPr="00BA4BE6" w:rsidRDefault="00BA4BE6" w:rsidP="00BA4BE6">
            <w:pPr>
              <w:spacing w:after="200" w:line="276" w:lineRule="auto"/>
              <w:jc w:val="center"/>
              <w:rPr>
                <w:u w:color="000000"/>
              </w:rPr>
            </w:pPr>
          </w:p>
        </w:tc>
        <w:tc>
          <w:tcPr>
            <w:tcW w:w="2268" w:type="dxa"/>
            <w:vMerge/>
          </w:tcPr>
          <w:p w:rsidR="00BA4BE6" w:rsidRPr="00BA4BE6" w:rsidRDefault="00BA4BE6" w:rsidP="00BA4BE6">
            <w:pPr>
              <w:spacing w:after="200" w:line="276" w:lineRule="auto"/>
              <w:jc w:val="both"/>
              <w:rPr>
                <w:u w:color="000000"/>
              </w:rPr>
            </w:pPr>
          </w:p>
        </w:tc>
        <w:tc>
          <w:tcPr>
            <w:tcW w:w="6521" w:type="dxa"/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Программа по изобразительной деятельности И.А. Лыковой «Цветные ладошки»</w:t>
            </w:r>
          </w:p>
        </w:tc>
      </w:tr>
    </w:tbl>
    <w:p w:rsidR="00BA4BE6" w:rsidRPr="00BA4BE6" w:rsidRDefault="00BA4BE6" w:rsidP="00BA4BE6">
      <w:pPr>
        <w:jc w:val="center"/>
        <w:rPr>
          <w:b/>
          <w:bCs/>
          <w:sz w:val="28"/>
          <w:szCs w:val="28"/>
          <w:u w:color="000000"/>
        </w:rPr>
      </w:pPr>
    </w:p>
    <w:p w:rsidR="00BA4BE6" w:rsidRPr="00BA4BE6" w:rsidRDefault="00BA4BE6" w:rsidP="00BA4BE6">
      <w:pPr>
        <w:spacing w:line="360" w:lineRule="auto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   Основные методы диагностики — наблюдение, эксперимент, беседа и анализ продуктов деятельности.  Диагностическая работа даёт возможность увидеть субъективную и объективную картины уровня овладения детьми основными знаниями в различных сферах деятельности.</w:t>
      </w:r>
    </w:p>
    <w:p w:rsidR="00BA4BE6" w:rsidRPr="00BA4BE6" w:rsidRDefault="00BA4BE6" w:rsidP="00BA4BE6">
      <w:pPr>
        <w:spacing w:line="360" w:lineRule="auto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lastRenderedPageBreak/>
        <w:t xml:space="preserve">    По результатам педагогической диагностики воспитателя Куклевой И.А. </w:t>
      </w:r>
      <w:r w:rsidRPr="00BA4BE6">
        <w:rPr>
          <w:b/>
          <w:sz w:val="28"/>
          <w:szCs w:val="28"/>
          <w:u w:color="000000"/>
        </w:rPr>
        <w:t>доля воспитанников, имеющих высокий уровень развития</w:t>
      </w:r>
    </w:p>
    <w:p w:rsidR="00BA4BE6" w:rsidRPr="00BA4BE6" w:rsidRDefault="00BA4BE6" w:rsidP="002D495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в 2011-2012 уч.году  (средняя группа ) составила 35 %.</w:t>
      </w:r>
    </w:p>
    <w:p w:rsidR="00BA4BE6" w:rsidRPr="00BA4BE6" w:rsidRDefault="00BA4BE6" w:rsidP="002D495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в 2012-2013 уч.году   (старшая группа) составила 40  % .</w:t>
      </w:r>
    </w:p>
    <w:p w:rsidR="00BA4BE6" w:rsidRPr="00BA4BE6" w:rsidRDefault="00BA4BE6" w:rsidP="002D4951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в 2013-2014 уч.году  (подготовительная группа) составила  30 %.</w:t>
      </w:r>
    </w:p>
    <w:p w:rsidR="00BA4BE6" w:rsidRPr="00BA4BE6" w:rsidRDefault="00BA4BE6" w:rsidP="00BA4BE6">
      <w:pPr>
        <w:spacing w:line="360" w:lineRule="auto"/>
        <w:ind w:left="360"/>
        <w:jc w:val="both"/>
        <w:rPr>
          <w:sz w:val="28"/>
          <w:szCs w:val="28"/>
          <w:u w:color="000000"/>
        </w:rPr>
      </w:pPr>
    </w:p>
    <w:p w:rsidR="00BA4BE6" w:rsidRPr="00BA4BE6" w:rsidRDefault="00BA4BE6" w:rsidP="00BA4BE6">
      <w:pPr>
        <w:spacing w:line="360" w:lineRule="auto"/>
        <w:jc w:val="center"/>
        <w:rPr>
          <w:sz w:val="28"/>
          <w:szCs w:val="28"/>
          <w:u w:color="000000"/>
        </w:rPr>
      </w:pPr>
      <w:r w:rsidRPr="00BA4BE6">
        <w:rPr>
          <w:noProof/>
          <w:sz w:val="28"/>
          <w:szCs w:val="28"/>
          <w:u w:color="000000"/>
        </w:rPr>
        <w:drawing>
          <wp:inline distT="0" distB="0" distL="0" distR="0" wp14:anchorId="5088347D" wp14:editId="14527967">
            <wp:extent cx="5486400" cy="32004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Заведующий</w:t>
      </w:r>
      <w:r w:rsidRPr="00BA4BE6">
        <w:rPr>
          <w:color w:val="291200"/>
          <w:sz w:val="28"/>
          <w:szCs w:val="28"/>
          <w:u w:color="291200"/>
          <w:bdr w:val="nil"/>
        </w:rPr>
        <w:t xml:space="preserve">  </w:t>
      </w: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 xml:space="preserve">МБДОУ «Детский сад № 10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г. Красноармейска Саратовская область» _____________  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МП</w:t>
      </w:r>
    </w:p>
    <w:p w:rsidR="00BA4BE6" w:rsidRPr="00BA4BE6" w:rsidRDefault="00BA4BE6" w:rsidP="00BA4BE6">
      <w:pPr>
        <w:spacing w:line="360" w:lineRule="auto"/>
        <w:jc w:val="both"/>
        <w:rPr>
          <w:sz w:val="28"/>
          <w:szCs w:val="28"/>
          <w:u w:color="000000"/>
        </w:rPr>
        <w:sectPr w:rsidR="00BA4BE6" w:rsidRPr="00BA4BE6" w:rsidSect="009D4E76">
          <w:pgSz w:w="11900" w:h="16840"/>
          <w:pgMar w:top="1134" w:right="1127" w:bottom="1134" w:left="1701" w:header="708" w:footer="708" w:gutter="0"/>
          <w:cols w:space="720"/>
          <w:docGrid w:linePitch="299"/>
        </w:sectPr>
      </w:pPr>
    </w:p>
    <w:p w:rsidR="00BA4BE6" w:rsidRPr="00BA4BE6" w:rsidRDefault="00BA4BE6" w:rsidP="00BA4BE6">
      <w:pPr>
        <w:spacing w:line="20" w:lineRule="atLeast"/>
        <w:jc w:val="right"/>
        <w:rPr>
          <w:u w:color="000000"/>
        </w:rPr>
      </w:pPr>
      <w:r w:rsidRPr="00BA4BE6">
        <w:rPr>
          <w:u w:color="000000"/>
        </w:rPr>
        <w:lastRenderedPageBreak/>
        <w:t>К1П3</w:t>
      </w:r>
    </w:p>
    <w:p w:rsidR="00BA4BE6" w:rsidRPr="00BA4BE6" w:rsidRDefault="00BA4BE6" w:rsidP="00BA4BE6">
      <w:pPr>
        <w:spacing w:line="20" w:lineRule="atLeast"/>
        <w:jc w:val="center"/>
        <w:rPr>
          <w:rFonts w:eastAsia="Calibri"/>
          <w:b/>
          <w:sz w:val="28"/>
          <w:szCs w:val="28"/>
          <w:u w:color="000000"/>
          <w:lang w:eastAsia="en-US"/>
        </w:rPr>
      </w:pPr>
      <w:r w:rsidRPr="00BA4BE6">
        <w:rPr>
          <w:rFonts w:eastAsia="Calibri"/>
          <w:b/>
          <w:sz w:val="28"/>
          <w:szCs w:val="28"/>
          <w:u w:color="000000"/>
          <w:lang w:eastAsia="en-US"/>
        </w:rPr>
        <w:t>Сводная диагностическая карта за 2011-2012 учебный год (средняя группа)</w:t>
      </w:r>
    </w:p>
    <w:tbl>
      <w:tblPr>
        <w:tblStyle w:val="7"/>
        <w:tblpPr w:leftFromText="180" w:rightFromText="180" w:horzAnchor="margin" w:tblpXSpec="center" w:tblpY="1188"/>
        <w:tblW w:w="5000" w:type="pct"/>
        <w:tblLayout w:type="fixed"/>
        <w:tblLook w:val="04A0" w:firstRow="1" w:lastRow="0" w:firstColumn="1" w:lastColumn="0" w:noHBand="0" w:noVBand="1"/>
      </w:tblPr>
      <w:tblGrid>
        <w:gridCol w:w="672"/>
        <w:gridCol w:w="2423"/>
        <w:gridCol w:w="953"/>
        <w:gridCol w:w="817"/>
        <w:gridCol w:w="950"/>
        <w:gridCol w:w="1089"/>
        <w:gridCol w:w="1086"/>
        <w:gridCol w:w="872"/>
        <w:gridCol w:w="1168"/>
        <w:gridCol w:w="952"/>
        <w:gridCol w:w="861"/>
        <w:gridCol w:w="1023"/>
        <w:gridCol w:w="1011"/>
        <w:gridCol w:w="911"/>
      </w:tblGrid>
      <w:tr w:rsidR="00BA4BE6" w:rsidRPr="00BA4BE6" w:rsidTr="00867754">
        <w:trPr>
          <w:trHeight w:val="687"/>
        </w:trPr>
        <w:tc>
          <w:tcPr>
            <w:tcW w:w="227" w:type="pct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№</w:t>
            </w:r>
          </w:p>
        </w:tc>
        <w:tc>
          <w:tcPr>
            <w:tcW w:w="819" w:type="pct"/>
            <w:vMerge w:val="restart"/>
            <w:tcBorders>
              <w:top w:val="single" w:sz="18" w:space="0" w:color="auto"/>
              <w:right w:val="single" w:sz="12" w:space="0" w:color="auto"/>
              <w:tl2br w:val="single" w:sz="4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right"/>
              <w:rPr>
                <w:u w:color="000000"/>
              </w:rPr>
            </w:pPr>
            <w:r w:rsidRPr="00BA4BE6">
              <w:rPr>
                <w:u w:color="000000"/>
              </w:rPr>
              <w:t>Образовательная область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  <w:p w:rsidR="00BA4BE6" w:rsidRPr="00BA4BE6" w:rsidRDefault="00BA4BE6" w:rsidP="00BA4BE6">
            <w:pPr>
              <w:spacing w:line="20" w:lineRule="atLeast"/>
              <w:rPr>
                <w:u w:color="000000"/>
              </w:rPr>
            </w:pPr>
            <w:r w:rsidRPr="00BA4BE6">
              <w:rPr>
                <w:u w:color="000000"/>
              </w:rPr>
              <w:t>ФИ ребёнка</w:t>
            </w:r>
          </w:p>
        </w:tc>
        <w:tc>
          <w:tcPr>
            <w:tcW w:w="598" w:type="pct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Коммуника-ция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</w:tc>
        <w:tc>
          <w:tcPr>
            <w:tcW w:w="689" w:type="pct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Познание</w:t>
            </w:r>
          </w:p>
        </w:tc>
        <w:tc>
          <w:tcPr>
            <w:tcW w:w="662" w:type="pct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Социализация</w:t>
            </w:r>
          </w:p>
        </w:tc>
        <w:tc>
          <w:tcPr>
            <w:tcW w:w="717" w:type="pct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Познание (конструктивная деятельность)</w:t>
            </w:r>
          </w:p>
        </w:tc>
        <w:tc>
          <w:tcPr>
            <w:tcW w:w="637" w:type="pct"/>
            <w:gridSpan w:val="2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Художествен-ное творчество</w:t>
            </w:r>
          </w:p>
        </w:tc>
        <w:tc>
          <w:tcPr>
            <w:tcW w:w="650" w:type="pct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Итог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(уровень развития</w:t>
            </w:r>
          </w:p>
        </w:tc>
      </w:tr>
      <w:tr w:rsidR="00BA4BE6" w:rsidRPr="00BA4BE6" w:rsidTr="00867754">
        <w:trPr>
          <w:trHeight w:val="124"/>
        </w:trPr>
        <w:tc>
          <w:tcPr>
            <w:tcW w:w="227" w:type="pct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</w:tc>
        <w:tc>
          <w:tcPr>
            <w:tcW w:w="819" w:type="pct"/>
            <w:vMerge/>
            <w:tcBorders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</w:tc>
        <w:tc>
          <w:tcPr>
            <w:tcW w:w="322" w:type="pct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276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  <w:tc>
          <w:tcPr>
            <w:tcW w:w="321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368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  <w:tc>
          <w:tcPr>
            <w:tcW w:w="367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294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  <w:tc>
          <w:tcPr>
            <w:tcW w:w="395" w:type="pct"/>
            <w:tcBorders>
              <w:top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</w:tc>
        <w:tc>
          <w:tcPr>
            <w:tcW w:w="322" w:type="pct"/>
            <w:tcBorders>
              <w:top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</w:tc>
        <w:tc>
          <w:tcPr>
            <w:tcW w:w="291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346" w:type="pct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  <w:tc>
          <w:tcPr>
            <w:tcW w:w="342" w:type="pct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308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</w:tr>
      <w:tr w:rsidR="00BA4BE6" w:rsidRPr="00BA4BE6" w:rsidTr="00867754">
        <w:trPr>
          <w:trHeight w:val="223"/>
        </w:trPr>
        <w:tc>
          <w:tcPr>
            <w:tcW w:w="227" w:type="pct"/>
            <w:tcBorders>
              <w:top w:val="single" w:sz="18" w:space="0" w:color="auto"/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</w:t>
            </w:r>
          </w:p>
        </w:tc>
        <w:tc>
          <w:tcPr>
            <w:tcW w:w="819" w:type="pct"/>
            <w:tcBorders>
              <w:top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Белов Дима</w:t>
            </w:r>
          </w:p>
        </w:tc>
        <w:tc>
          <w:tcPr>
            <w:tcW w:w="322" w:type="pct"/>
            <w:tcBorders>
              <w:top w:val="single" w:sz="18" w:space="0" w:color="auto"/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6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21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8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7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95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2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1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6" w:type="pct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2" w:type="pct"/>
            <w:tcBorders>
              <w:top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tcBorders>
              <w:top w:val="single" w:sz="18" w:space="0" w:color="auto"/>
              <w:righ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23"/>
        </w:trPr>
        <w:tc>
          <w:tcPr>
            <w:tcW w:w="22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</w:t>
            </w:r>
          </w:p>
        </w:tc>
        <w:tc>
          <w:tcPr>
            <w:tcW w:w="8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Богатырев Егор</w:t>
            </w:r>
          </w:p>
        </w:tc>
        <w:tc>
          <w:tcPr>
            <w:tcW w:w="322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6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9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239"/>
        </w:trPr>
        <w:tc>
          <w:tcPr>
            <w:tcW w:w="22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3</w:t>
            </w:r>
          </w:p>
        </w:tc>
        <w:tc>
          <w:tcPr>
            <w:tcW w:w="8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Бузмакова Вика</w:t>
            </w:r>
          </w:p>
        </w:tc>
        <w:tc>
          <w:tcPr>
            <w:tcW w:w="322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9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0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23"/>
        </w:trPr>
        <w:tc>
          <w:tcPr>
            <w:tcW w:w="22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4</w:t>
            </w:r>
          </w:p>
        </w:tc>
        <w:tc>
          <w:tcPr>
            <w:tcW w:w="8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Викулов Святослав</w:t>
            </w:r>
          </w:p>
        </w:tc>
        <w:tc>
          <w:tcPr>
            <w:tcW w:w="322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 xml:space="preserve"> н</w:t>
            </w:r>
          </w:p>
        </w:tc>
        <w:tc>
          <w:tcPr>
            <w:tcW w:w="27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9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0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23"/>
        </w:trPr>
        <w:tc>
          <w:tcPr>
            <w:tcW w:w="22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5</w:t>
            </w:r>
          </w:p>
        </w:tc>
        <w:tc>
          <w:tcPr>
            <w:tcW w:w="8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Дубровская Даша</w:t>
            </w:r>
          </w:p>
        </w:tc>
        <w:tc>
          <w:tcPr>
            <w:tcW w:w="322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6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9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39"/>
        </w:trPr>
        <w:tc>
          <w:tcPr>
            <w:tcW w:w="22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6</w:t>
            </w:r>
          </w:p>
        </w:tc>
        <w:tc>
          <w:tcPr>
            <w:tcW w:w="8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Зотова Люба</w:t>
            </w:r>
          </w:p>
        </w:tc>
        <w:tc>
          <w:tcPr>
            <w:tcW w:w="322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7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2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6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9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2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239"/>
        </w:trPr>
        <w:tc>
          <w:tcPr>
            <w:tcW w:w="22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7</w:t>
            </w:r>
          </w:p>
        </w:tc>
        <w:tc>
          <w:tcPr>
            <w:tcW w:w="8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Коробейникова Арина</w:t>
            </w:r>
          </w:p>
        </w:tc>
        <w:tc>
          <w:tcPr>
            <w:tcW w:w="322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2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6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9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223"/>
        </w:trPr>
        <w:tc>
          <w:tcPr>
            <w:tcW w:w="22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8</w:t>
            </w:r>
          </w:p>
        </w:tc>
        <w:tc>
          <w:tcPr>
            <w:tcW w:w="8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Кадыкова Настя</w:t>
            </w:r>
          </w:p>
        </w:tc>
        <w:tc>
          <w:tcPr>
            <w:tcW w:w="322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7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2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6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9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2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0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223"/>
        </w:trPr>
        <w:tc>
          <w:tcPr>
            <w:tcW w:w="22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9</w:t>
            </w:r>
          </w:p>
        </w:tc>
        <w:tc>
          <w:tcPr>
            <w:tcW w:w="8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Кузнецов Слава</w:t>
            </w:r>
          </w:p>
        </w:tc>
        <w:tc>
          <w:tcPr>
            <w:tcW w:w="322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9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0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39"/>
        </w:trPr>
        <w:tc>
          <w:tcPr>
            <w:tcW w:w="22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10</w:t>
            </w:r>
          </w:p>
        </w:tc>
        <w:tc>
          <w:tcPr>
            <w:tcW w:w="8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Лупач Илья</w:t>
            </w:r>
          </w:p>
        </w:tc>
        <w:tc>
          <w:tcPr>
            <w:tcW w:w="322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9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23"/>
        </w:trPr>
        <w:tc>
          <w:tcPr>
            <w:tcW w:w="22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11</w:t>
            </w:r>
          </w:p>
        </w:tc>
        <w:tc>
          <w:tcPr>
            <w:tcW w:w="8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Мазниченко Катя</w:t>
            </w:r>
          </w:p>
        </w:tc>
        <w:tc>
          <w:tcPr>
            <w:tcW w:w="322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9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39"/>
        </w:trPr>
        <w:tc>
          <w:tcPr>
            <w:tcW w:w="22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12</w:t>
            </w:r>
          </w:p>
        </w:tc>
        <w:tc>
          <w:tcPr>
            <w:tcW w:w="8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Маркова Вероника</w:t>
            </w:r>
          </w:p>
        </w:tc>
        <w:tc>
          <w:tcPr>
            <w:tcW w:w="322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9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23"/>
        </w:trPr>
        <w:tc>
          <w:tcPr>
            <w:tcW w:w="22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13</w:t>
            </w:r>
          </w:p>
        </w:tc>
        <w:tc>
          <w:tcPr>
            <w:tcW w:w="8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Павлов Никита</w:t>
            </w:r>
          </w:p>
        </w:tc>
        <w:tc>
          <w:tcPr>
            <w:tcW w:w="322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9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23"/>
        </w:trPr>
        <w:tc>
          <w:tcPr>
            <w:tcW w:w="22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14</w:t>
            </w:r>
          </w:p>
        </w:tc>
        <w:tc>
          <w:tcPr>
            <w:tcW w:w="8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Салонина Вероника</w:t>
            </w:r>
          </w:p>
        </w:tc>
        <w:tc>
          <w:tcPr>
            <w:tcW w:w="322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9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39"/>
        </w:trPr>
        <w:tc>
          <w:tcPr>
            <w:tcW w:w="22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15</w:t>
            </w:r>
          </w:p>
        </w:tc>
        <w:tc>
          <w:tcPr>
            <w:tcW w:w="8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Санин Данил</w:t>
            </w:r>
          </w:p>
        </w:tc>
        <w:tc>
          <w:tcPr>
            <w:tcW w:w="322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2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6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9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223"/>
        </w:trPr>
        <w:tc>
          <w:tcPr>
            <w:tcW w:w="22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16</w:t>
            </w:r>
          </w:p>
        </w:tc>
        <w:tc>
          <w:tcPr>
            <w:tcW w:w="8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Фомина Лера</w:t>
            </w:r>
          </w:p>
        </w:tc>
        <w:tc>
          <w:tcPr>
            <w:tcW w:w="322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9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39"/>
        </w:trPr>
        <w:tc>
          <w:tcPr>
            <w:tcW w:w="22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17</w:t>
            </w:r>
          </w:p>
        </w:tc>
        <w:tc>
          <w:tcPr>
            <w:tcW w:w="8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Шерстобитов Артем</w:t>
            </w:r>
          </w:p>
        </w:tc>
        <w:tc>
          <w:tcPr>
            <w:tcW w:w="322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9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0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39"/>
        </w:trPr>
        <w:tc>
          <w:tcPr>
            <w:tcW w:w="22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18</w:t>
            </w:r>
          </w:p>
        </w:tc>
        <w:tc>
          <w:tcPr>
            <w:tcW w:w="8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Шишков Ваня</w:t>
            </w:r>
          </w:p>
        </w:tc>
        <w:tc>
          <w:tcPr>
            <w:tcW w:w="322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27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9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</w:tr>
      <w:tr w:rsidR="00BA4BE6" w:rsidRPr="00BA4BE6" w:rsidTr="00867754">
        <w:trPr>
          <w:trHeight w:val="238"/>
        </w:trPr>
        <w:tc>
          <w:tcPr>
            <w:tcW w:w="227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19</w:t>
            </w:r>
          </w:p>
        </w:tc>
        <w:tc>
          <w:tcPr>
            <w:tcW w:w="8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Шорин Никита</w:t>
            </w:r>
          </w:p>
        </w:tc>
        <w:tc>
          <w:tcPr>
            <w:tcW w:w="322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2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9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2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6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tcBorders>
              <w:righ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257"/>
        </w:trPr>
        <w:tc>
          <w:tcPr>
            <w:tcW w:w="227" w:type="pct"/>
            <w:tcBorders>
              <w:left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20</w:t>
            </w:r>
          </w:p>
        </w:tc>
        <w:tc>
          <w:tcPr>
            <w:tcW w:w="819" w:type="pct"/>
            <w:tcBorders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Щербань Дима</w:t>
            </w:r>
          </w:p>
        </w:tc>
        <w:tc>
          <w:tcPr>
            <w:tcW w:w="322" w:type="pct"/>
            <w:tcBorders>
              <w:left w:val="single" w:sz="12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76" w:type="pct"/>
            <w:tcBorders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21" w:type="pct"/>
            <w:tcBorders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68" w:type="pct"/>
            <w:tcBorders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67" w:type="pct"/>
            <w:tcBorders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294" w:type="pct"/>
            <w:tcBorders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95" w:type="pct"/>
            <w:tcBorders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22" w:type="pct"/>
            <w:tcBorders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291" w:type="pct"/>
            <w:tcBorders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46" w:type="pct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  <w:tc>
          <w:tcPr>
            <w:tcW w:w="342" w:type="pct"/>
            <w:tcBorders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</w:t>
            </w:r>
          </w:p>
        </w:tc>
        <w:tc>
          <w:tcPr>
            <w:tcW w:w="308" w:type="pct"/>
            <w:tcBorders>
              <w:bottom w:val="single" w:sz="18" w:space="0" w:color="auto"/>
              <w:righ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</w:t>
            </w:r>
          </w:p>
        </w:tc>
      </w:tr>
      <w:tr w:rsidR="00BA4BE6" w:rsidRPr="00BA4BE6" w:rsidTr="00867754">
        <w:trPr>
          <w:trHeight w:val="281"/>
        </w:trPr>
        <w:tc>
          <w:tcPr>
            <w:tcW w:w="227" w:type="pct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Итог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</w:tc>
        <w:tc>
          <w:tcPr>
            <w:tcW w:w="819" w:type="pct"/>
            <w:tcBorders>
              <w:top w:val="single" w:sz="18" w:space="0" w:color="auto"/>
              <w:bottom w:val="single" w:sz="4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lastRenderedPageBreak/>
              <w:t xml:space="preserve">низкий уровень </w:t>
            </w:r>
          </w:p>
        </w:tc>
        <w:tc>
          <w:tcPr>
            <w:tcW w:w="322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7-35%</w:t>
            </w:r>
          </w:p>
        </w:tc>
        <w:tc>
          <w:tcPr>
            <w:tcW w:w="276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-</w:t>
            </w:r>
          </w:p>
        </w:tc>
        <w:tc>
          <w:tcPr>
            <w:tcW w:w="321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4-20%</w:t>
            </w:r>
          </w:p>
        </w:tc>
        <w:tc>
          <w:tcPr>
            <w:tcW w:w="368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-</w:t>
            </w:r>
          </w:p>
        </w:tc>
        <w:tc>
          <w:tcPr>
            <w:tcW w:w="367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5-25%</w:t>
            </w:r>
          </w:p>
        </w:tc>
        <w:tc>
          <w:tcPr>
            <w:tcW w:w="294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-</w:t>
            </w:r>
          </w:p>
        </w:tc>
        <w:tc>
          <w:tcPr>
            <w:tcW w:w="395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-</w:t>
            </w:r>
          </w:p>
        </w:tc>
        <w:tc>
          <w:tcPr>
            <w:tcW w:w="322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-</w:t>
            </w:r>
          </w:p>
        </w:tc>
        <w:tc>
          <w:tcPr>
            <w:tcW w:w="291" w:type="pct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6-30%</w:t>
            </w:r>
          </w:p>
        </w:tc>
        <w:tc>
          <w:tcPr>
            <w:tcW w:w="346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-</w:t>
            </w:r>
          </w:p>
        </w:tc>
        <w:tc>
          <w:tcPr>
            <w:tcW w:w="342" w:type="pct"/>
            <w:tcBorders>
              <w:top w:val="single" w:sz="18" w:space="0" w:color="auto"/>
              <w:bottom w:val="single" w:sz="4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4-20%</w:t>
            </w:r>
          </w:p>
        </w:tc>
        <w:tc>
          <w:tcPr>
            <w:tcW w:w="308" w:type="pct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-</w:t>
            </w:r>
          </w:p>
        </w:tc>
      </w:tr>
      <w:tr w:rsidR="00BA4BE6" w:rsidRPr="00BA4BE6" w:rsidTr="00867754">
        <w:trPr>
          <w:trHeight w:val="281"/>
        </w:trPr>
        <w:tc>
          <w:tcPr>
            <w:tcW w:w="227" w:type="pct"/>
            <w:vMerge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</w:tc>
        <w:tc>
          <w:tcPr>
            <w:tcW w:w="819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средний уровень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18"/>
                <w:szCs w:val="18"/>
                <w:u w:color="000000"/>
              </w:rPr>
            </w:pPr>
            <w:r w:rsidRPr="00BA4BE6">
              <w:rPr>
                <w:sz w:val="18"/>
                <w:szCs w:val="18"/>
                <w:u w:color="000000"/>
              </w:rPr>
              <w:t>11-55%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18"/>
                <w:szCs w:val="18"/>
                <w:u w:color="000000"/>
              </w:rPr>
            </w:pPr>
            <w:r w:rsidRPr="00BA4BE6">
              <w:rPr>
                <w:sz w:val="18"/>
                <w:szCs w:val="18"/>
                <w:u w:color="000000"/>
              </w:rPr>
              <w:t>13-65%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18"/>
                <w:szCs w:val="18"/>
                <w:u w:color="000000"/>
              </w:rPr>
            </w:pPr>
            <w:r w:rsidRPr="00BA4BE6">
              <w:rPr>
                <w:sz w:val="18"/>
                <w:szCs w:val="18"/>
                <w:u w:color="000000"/>
              </w:rPr>
              <w:t>15-65%</w:t>
            </w:r>
          </w:p>
        </w:tc>
        <w:tc>
          <w:tcPr>
            <w:tcW w:w="3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18"/>
                <w:szCs w:val="18"/>
                <w:u w:color="000000"/>
              </w:rPr>
            </w:pPr>
            <w:r w:rsidRPr="00BA4BE6">
              <w:rPr>
                <w:sz w:val="18"/>
                <w:szCs w:val="18"/>
                <w:u w:color="000000"/>
              </w:rPr>
              <w:t>13-65%</w:t>
            </w:r>
          </w:p>
        </w:tc>
        <w:tc>
          <w:tcPr>
            <w:tcW w:w="3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18"/>
                <w:szCs w:val="18"/>
                <w:u w:color="000000"/>
              </w:rPr>
            </w:pPr>
            <w:r w:rsidRPr="00BA4BE6">
              <w:rPr>
                <w:sz w:val="18"/>
                <w:szCs w:val="18"/>
                <w:u w:color="000000"/>
              </w:rPr>
              <w:t>14-60%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18"/>
                <w:szCs w:val="18"/>
                <w:u w:color="000000"/>
              </w:rPr>
            </w:pPr>
            <w:r w:rsidRPr="00BA4BE6">
              <w:rPr>
                <w:sz w:val="18"/>
                <w:szCs w:val="18"/>
                <w:u w:color="000000"/>
              </w:rPr>
              <w:t>11-55%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18"/>
                <w:szCs w:val="18"/>
                <w:u w:color="000000"/>
              </w:rPr>
            </w:pPr>
            <w:r w:rsidRPr="00BA4BE6">
              <w:rPr>
                <w:sz w:val="18"/>
                <w:szCs w:val="18"/>
                <w:u w:color="000000"/>
              </w:rPr>
              <w:t>17-85%</w:t>
            </w:r>
          </w:p>
        </w:tc>
        <w:tc>
          <w:tcPr>
            <w:tcW w:w="3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18"/>
                <w:szCs w:val="18"/>
                <w:u w:color="000000"/>
              </w:rPr>
            </w:pPr>
            <w:r w:rsidRPr="00BA4BE6">
              <w:rPr>
                <w:sz w:val="18"/>
                <w:szCs w:val="18"/>
                <w:u w:color="000000"/>
              </w:rPr>
              <w:t>8-40%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18"/>
                <w:szCs w:val="18"/>
                <w:u w:color="000000"/>
              </w:rPr>
            </w:pPr>
            <w:r w:rsidRPr="00BA4BE6">
              <w:rPr>
                <w:sz w:val="18"/>
                <w:szCs w:val="18"/>
                <w:u w:color="000000"/>
              </w:rPr>
              <w:t>10-50%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18"/>
                <w:szCs w:val="18"/>
                <w:u w:color="000000"/>
              </w:rPr>
            </w:pPr>
            <w:r w:rsidRPr="00BA4BE6">
              <w:rPr>
                <w:sz w:val="18"/>
                <w:szCs w:val="18"/>
                <w:u w:color="000000"/>
              </w:rPr>
              <w:t>10-50%</w:t>
            </w:r>
          </w:p>
        </w:tc>
        <w:tc>
          <w:tcPr>
            <w:tcW w:w="34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sz w:val="18"/>
                <w:szCs w:val="18"/>
                <w:u w:color="000000"/>
              </w:rPr>
            </w:pPr>
            <w:r w:rsidRPr="00BA4BE6">
              <w:rPr>
                <w:sz w:val="18"/>
                <w:szCs w:val="18"/>
                <w:u w:color="000000"/>
              </w:rPr>
              <w:t>15-75%</w:t>
            </w: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sz w:val="18"/>
                <w:szCs w:val="18"/>
                <w:u w:color="000000"/>
              </w:rPr>
            </w:pPr>
            <w:r w:rsidRPr="00BA4BE6">
              <w:rPr>
                <w:sz w:val="18"/>
                <w:szCs w:val="18"/>
                <w:u w:color="000000"/>
              </w:rPr>
              <w:t>13-65%</w:t>
            </w:r>
          </w:p>
        </w:tc>
      </w:tr>
      <w:tr w:rsidR="00BA4BE6" w:rsidRPr="00BA4BE6" w:rsidTr="00867754">
        <w:trPr>
          <w:trHeight w:val="265"/>
        </w:trPr>
        <w:tc>
          <w:tcPr>
            <w:tcW w:w="227" w:type="pct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</w:tc>
        <w:tc>
          <w:tcPr>
            <w:tcW w:w="819" w:type="pct"/>
            <w:tcBorders>
              <w:top w:val="single" w:sz="4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высокий уровень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2-10%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7-35%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1-5%</w:t>
            </w:r>
          </w:p>
        </w:tc>
        <w:tc>
          <w:tcPr>
            <w:tcW w:w="368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7-35%</w:t>
            </w:r>
          </w:p>
        </w:tc>
        <w:tc>
          <w:tcPr>
            <w:tcW w:w="367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1-5%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9-45%</w:t>
            </w:r>
          </w:p>
        </w:tc>
        <w:tc>
          <w:tcPr>
            <w:tcW w:w="395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3-15%</w:t>
            </w:r>
          </w:p>
        </w:tc>
        <w:tc>
          <w:tcPr>
            <w:tcW w:w="322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1-60%</w:t>
            </w:r>
          </w:p>
        </w:tc>
        <w:tc>
          <w:tcPr>
            <w:tcW w:w="291" w:type="pct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4-20%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10-50%</w:t>
            </w:r>
          </w:p>
        </w:tc>
        <w:tc>
          <w:tcPr>
            <w:tcW w:w="342" w:type="pct"/>
            <w:tcBorders>
              <w:top w:val="single" w:sz="4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1-5%</w:t>
            </w:r>
          </w:p>
        </w:tc>
        <w:tc>
          <w:tcPr>
            <w:tcW w:w="308" w:type="pct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7-35%</w:t>
            </w:r>
          </w:p>
        </w:tc>
      </w:tr>
    </w:tbl>
    <w:p w:rsidR="00BA4BE6" w:rsidRPr="00BA4BE6" w:rsidRDefault="00BA4BE6" w:rsidP="00BA4BE6">
      <w:pPr>
        <w:jc w:val="both"/>
        <w:rPr>
          <w:rFonts w:eastAsia="Calibri"/>
          <w:u w:color="000000"/>
          <w:lang w:eastAsia="en-US"/>
        </w:rPr>
      </w:pPr>
      <w:r w:rsidRPr="00BA4BE6">
        <w:rPr>
          <w:rFonts w:eastAsia="Calibri"/>
          <w:u w:color="000000"/>
          <w:lang w:eastAsia="en-US"/>
        </w:rPr>
        <w:lastRenderedPageBreak/>
        <w:t xml:space="preserve">Условные обозначения: </w:t>
      </w:r>
      <w:r w:rsidRPr="00BA4BE6">
        <w:rPr>
          <w:rFonts w:eastAsia="Calibri"/>
          <w:b/>
          <w:u w:color="000000"/>
          <w:lang w:eastAsia="en-US"/>
        </w:rPr>
        <w:t xml:space="preserve">н </w:t>
      </w:r>
      <w:r w:rsidRPr="00BA4BE6">
        <w:rPr>
          <w:rFonts w:eastAsia="Calibri"/>
          <w:u w:color="000000"/>
          <w:lang w:eastAsia="en-US"/>
        </w:rPr>
        <w:t xml:space="preserve">– начало учебного года, </w:t>
      </w:r>
      <w:r w:rsidRPr="00BA4BE6">
        <w:rPr>
          <w:rFonts w:eastAsia="Calibri"/>
          <w:b/>
          <w:u w:color="000000"/>
          <w:lang w:eastAsia="en-US"/>
        </w:rPr>
        <w:t xml:space="preserve">к </w:t>
      </w:r>
      <w:r w:rsidRPr="00BA4BE6">
        <w:rPr>
          <w:rFonts w:eastAsia="Calibri"/>
          <w:u w:color="000000"/>
          <w:lang w:eastAsia="en-US"/>
        </w:rPr>
        <w:t>– конец учебного года.; в - высокий уровень, с – средний уровень, н- низкий уровень</w:t>
      </w:r>
    </w:p>
    <w:p w:rsidR="00BA4BE6" w:rsidRPr="00BA4BE6" w:rsidRDefault="00BA4BE6" w:rsidP="00BA4BE6">
      <w:pPr>
        <w:spacing w:line="20" w:lineRule="atLeast"/>
        <w:jc w:val="right"/>
        <w:rPr>
          <w:u w:color="000000"/>
        </w:rPr>
      </w:pPr>
    </w:p>
    <w:p w:rsidR="00BA4BE6" w:rsidRPr="00BA4BE6" w:rsidRDefault="00BA4BE6" w:rsidP="00BA4BE6">
      <w:pPr>
        <w:spacing w:line="20" w:lineRule="atLeast"/>
        <w:jc w:val="right"/>
        <w:rPr>
          <w:u w:color="000000"/>
        </w:rPr>
      </w:pPr>
      <w:r w:rsidRPr="00BA4BE6">
        <w:rPr>
          <w:u w:color="000000"/>
        </w:rPr>
        <w:t>К1П3</w:t>
      </w:r>
    </w:p>
    <w:p w:rsidR="00BA4BE6" w:rsidRPr="00BA4BE6" w:rsidRDefault="00BA4BE6" w:rsidP="00BA4BE6">
      <w:pPr>
        <w:jc w:val="center"/>
        <w:rPr>
          <w:rFonts w:eastAsia="Calibri"/>
          <w:b/>
          <w:u w:color="000000"/>
          <w:lang w:eastAsia="en-US"/>
        </w:rPr>
      </w:pPr>
      <w:r w:rsidRPr="00BA4BE6">
        <w:rPr>
          <w:rFonts w:eastAsia="Calibri"/>
          <w:b/>
          <w:sz w:val="28"/>
          <w:szCs w:val="28"/>
          <w:u w:color="000000"/>
          <w:lang w:eastAsia="en-US"/>
        </w:rPr>
        <w:t>Сводная диагностическая карта за 2012-2013 учебный год (старшая группа)</w:t>
      </w:r>
    </w:p>
    <w:tbl>
      <w:tblPr>
        <w:tblStyle w:val="8"/>
        <w:tblpPr w:leftFromText="180" w:rightFromText="180" w:horzAnchor="margin" w:tblpXSpec="center" w:tblpY="1188"/>
        <w:tblW w:w="4780" w:type="pct"/>
        <w:tblLayout w:type="fixed"/>
        <w:tblLook w:val="04A0" w:firstRow="1" w:lastRow="0" w:firstColumn="1" w:lastColumn="0" w:noHBand="0" w:noVBand="1"/>
      </w:tblPr>
      <w:tblGrid>
        <w:gridCol w:w="991"/>
        <w:gridCol w:w="2624"/>
        <w:gridCol w:w="936"/>
        <w:gridCol w:w="758"/>
        <w:gridCol w:w="936"/>
        <w:gridCol w:w="944"/>
        <w:gridCol w:w="936"/>
        <w:gridCol w:w="939"/>
        <w:gridCol w:w="936"/>
        <w:gridCol w:w="939"/>
        <w:gridCol w:w="786"/>
        <w:gridCol w:w="826"/>
        <w:gridCol w:w="789"/>
        <w:gridCol w:w="797"/>
      </w:tblGrid>
      <w:tr w:rsidR="00BA4BE6" w:rsidRPr="00BA4BE6" w:rsidTr="00867754">
        <w:trPr>
          <w:trHeight w:val="775"/>
        </w:trPr>
        <w:tc>
          <w:tcPr>
            <w:tcW w:w="350" w:type="pct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</w:p>
          <w:p w:rsidR="00BA4BE6" w:rsidRPr="00BA4BE6" w:rsidRDefault="00BA4BE6" w:rsidP="00BA4BE6">
            <w:pPr>
              <w:jc w:val="center"/>
              <w:rPr>
                <w:u w:color="000000"/>
              </w:rPr>
            </w:pPr>
          </w:p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№</w:t>
            </w:r>
          </w:p>
        </w:tc>
        <w:tc>
          <w:tcPr>
            <w:tcW w:w="928" w:type="pct"/>
            <w:vMerge w:val="restart"/>
            <w:tcBorders>
              <w:top w:val="single" w:sz="18" w:space="0" w:color="auto"/>
              <w:right w:val="single" w:sz="12" w:space="0" w:color="auto"/>
              <w:tl2br w:val="single" w:sz="4" w:space="0" w:color="auto"/>
            </w:tcBorders>
          </w:tcPr>
          <w:p w:rsidR="00BA4BE6" w:rsidRPr="00BA4BE6" w:rsidRDefault="00BA4BE6" w:rsidP="00BA4BE6">
            <w:pPr>
              <w:jc w:val="right"/>
              <w:rPr>
                <w:u w:color="000000"/>
              </w:rPr>
            </w:pPr>
            <w:r w:rsidRPr="00BA4BE6">
              <w:rPr>
                <w:u w:color="000000"/>
              </w:rPr>
              <w:t>Образовательная область</w:t>
            </w:r>
          </w:p>
          <w:p w:rsidR="00BA4BE6" w:rsidRPr="00BA4BE6" w:rsidRDefault="00BA4BE6" w:rsidP="00BA4BE6">
            <w:pPr>
              <w:jc w:val="center"/>
              <w:rPr>
                <w:u w:color="000000"/>
              </w:rPr>
            </w:pPr>
          </w:p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>ФИ ребёнка</w:t>
            </w:r>
          </w:p>
        </w:tc>
        <w:tc>
          <w:tcPr>
            <w:tcW w:w="599" w:type="pct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Коммуника-ция</w:t>
            </w:r>
          </w:p>
          <w:p w:rsidR="00BA4BE6" w:rsidRPr="00BA4BE6" w:rsidRDefault="00BA4BE6" w:rsidP="00BA4BE6">
            <w:pPr>
              <w:jc w:val="center"/>
              <w:rPr>
                <w:u w:color="000000"/>
              </w:rPr>
            </w:pPr>
          </w:p>
        </w:tc>
        <w:tc>
          <w:tcPr>
            <w:tcW w:w="665" w:type="pct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Познание</w:t>
            </w:r>
          </w:p>
        </w:tc>
        <w:tc>
          <w:tcPr>
            <w:tcW w:w="663" w:type="pct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Социализация</w:t>
            </w:r>
          </w:p>
        </w:tc>
        <w:tc>
          <w:tcPr>
            <w:tcW w:w="663" w:type="pct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Познание (конструктивная деятельность)</w:t>
            </w:r>
          </w:p>
        </w:tc>
        <w:tc>
          <w:tcPr>
            <w:tcW w:w="570" w:type="pct"/>
            <w:gridSpan w:val="2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Художествен-ное творчество</w:t>
            </w:r>
          </w:p>
        </w:tc>
        <w:tc>
          <w:tcPr>
            <w:tcW w:w="561" w:type="pct"/>
            <w:gridSpan w:val="2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Итог</w:t>
            </w:r>
          </w:p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(уровень развития</w:t>
            </w:r>
          </w:p>
        </w:tc>
      </w:tr>
      <w:tr w:rsidR="00BA4BE6" w:rsidRPr="00BA4BE6" w:rsidTr="00867754">
        <w:trPr>
          <w:trHeight w:val="139"/>
        </w:trPr>
        <w:tc>
          <w:tcPr>
            <w:tcW w:w="350" w:type="pct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</w:tc>
        <w:tc>
          <w:tcPr>
            <w:tcW w:w="928" w:type="pct"/>
            <w:vMerge/>
            <w:tcBorders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</w:tc>
        <w:tc>
          <w:tcPr>
            <w:tcW w:w="331" w:type="pct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sz w:val="22"/>
                <w:szCs w:val="22"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268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sz w:val="22"/>
                <w:szCs w:val="22"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  <w:tc>
          <w:tcPr>
            <w:tcW w:w="331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sz w:val="22"/>
                <w:szCs w:val="22"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334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sz w:val="22"/>
                <w:szCs w:val="22"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  <w:tc>
          <w:tcPr>
            <w:tcW w:w="331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sz w:val="22"/>
                <w:szCs w:val="22"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332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sz w:val="22"/>
                <w:szCs w:val="22"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  <w:tc>
          <w:tcPr>
            <w:tcW w:w="331" w:type="pct"/>
            <w:tcBorders>
              <w:top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</w:tc>
        <w:tc>
          <w:tcPr>
            <w:tcW w:w="332" w:type="pct"/>
            <w:tcBorders>
              <w:top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</w:tc>
        <w:tc>
          <w:tcPr>
            <w:tcW w:w="278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292" w:type="pct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  <w:tc>
          <w:tcPr>
            <w:tcW w:w="279" w:type="pct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</w:t>
            </w:r>
          </w:p>
        </w:tc>
        <w:tc>
          <w:tcPr>
            <w:tcW w:w="282" w:type="pct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к</w:t>
            </w:r>
          </w:p>
        </w:tc>
      </w:tr>
      <w:tr w:rsidR="00BA4BE6" w:rsidRPr="00BA4BE6" w:rsidTr="00867754">
        <w:trPr>
          <w:trHeight w:val="251"/>
        </w:trPr>
        <w:tc>
          <w:tcPr>
            <w:tcW w:w="350" w:type="pct"/>
            <w:tcBorders>
              <w:top w:val="single" w:sz="18" w:space="0" w:color="auto"/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</w:t>
            </w:r>
          </w:p>
        </w:tc>
        <w:tc>
          <w:tcPr>
            <w:tcW w:w="928" w:type="pct"/>
            <w:tcBorders>
              <w:top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Белов Дима</w:t>
            </w:r>
          </w:p>
        </w:tc>
        <w:tc>
          <w:tcPr>
            <w:tcW w:w="331" w:type="pct"/>
            <w:tcBorders>
              <w:top w:val="single" w:sz="18" w:space="0" w:color="auto"/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68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334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332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8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2" w:type="pct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9" w:type="pct"/>
            <w:tcBorders>
              <w:top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82" w:type="pct"/>
            <w:tcBorders>
              <w:top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</w:tr>
      <w:tr w:rsidR="00BA4BE6" w:rsidRPr="00BA4BE6" w:rsidTr="00867754">
        <w:trPr>
          <w:trHeight w:val="251"/>
        </w:trPr>
        <w:tc>
          <w:tcPr>
            <w:tcW w:w="350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</w:t>
            </w:r>
          </w:p>
        </w:tc>
        <w:tc>
          <w:tcPr>
            <w:tcW w:w="928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Богатырев Егор</w:t>
            </w:r>
          </w:p>
        </w:tc>
        <w:tc>
          <w:tcPr>
            <w:tcW w:w="331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2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7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</w:tr>
      <w:tr w:rsidR="00BA4BE6" w:rsidRPr="00BA4BE6" w:rsidTr="00867754">
        <w:trPr>
          <w:trHeight w:val="270"/>
        </w:trPr>
        <w:tc>
          <w:tcPr>
            <w:tcW w:w="350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3</w:t>
            </w:r>
          </w:p>
        </w:tc>
        <w:tc>
          <w:tcPr>
            <w:tcW w:w="928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Бузмакова Вика</w:t>
            </w:r>
          </w:p>
        </w:tc>
        <w:tc>
          <w:tcPr>
            <w:tcW w:w="331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в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2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7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</w:tr>
      <w:tr w:rsidR="00BA4BE6" w:rsidRPr="00BA4BE6" w:rsidTr="00867754">
        <w:trPr>
          <w:trHeight w:val="251"/>
        </w:trPr>
        <w:tc>
          <w:tcPr>
            <w:tcW w:w="350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4</w:t>
            </w:r>
          </w:p>
        </w:tc>
        <w:tc>
          <w:tcPr>
            <w:tcW w:w="928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Викулов Святослав</w:t>
            </w:r>
          </w:p>
        </w:tc>
        <w:tc>
          <w:tcPr>
            <w:tcW w:w="331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33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2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8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</w:tr>
      <w:tr w:rsidR="00BA4BE6" w:rsidRPr="00BA4BE6" w:rsidTr="00867754">
        <w:trPr>
          <w:trHeight w:val="251"/>
        </w:trPr>
        <w:tc>
          <w:tcPr>
            <w:tcW w:w="350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5</w:t>
            </w:r>
          </w:p>
        </w:tc>
        <w:tc>
          <w:tcPr>
            <w:tcW w:w="928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Дубровская Даша</w:t>
            </w:r>
          </w:p>
        </w:tc>
        <w:tc>
          <w:tcPr>
            <w:tcW w:w="331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33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2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8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</w:tr>
      <w:tr w:rsidR="00BA4BE6" w:rsidRPr="00BA4BE6" w:rsidTr="00867754">
        <w:trPr>
          <w:trHeight w:val="270"/>
        </w:trPr>
        <w:tc>
          <w:tcPr>
            <w:tcW w:w="350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6</w:t>
            </w:r>
          </w:p>
        </w:tc>
        <w:tc>
          <w:tcPr>
            <w:tcW w:w="928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Зотова Люба</w:t>
            </w:r>
          </w:p>
        </w:tc>
        <w:tc>
          <w:tcPr>
            <w:tcW w:w="331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2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</w:tr>
      <w:tr w:rsidR="00BA4BE6" w:rsidRPr="00BA4BE6" w:rsidTr="00867754">
        <w:trPr>
          <w:trHeight w:val="270"/>
        </w:trPr>
        <w:tc>
          <w:tcPr>
            <w:tcW w:w="350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7</w:t>
            </w:r>
          </w:p>
        </w:tc>
        <w:tc>
          <w:tcPr>
            <w:tcW w:w="928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Коробейникова Арина</w:t>
            </w:r>
          </w:p>
        </w:tc>
        <w:tc>
          <w:tcPr>
            <w:tcW w:w="331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33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92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8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</w:tr>
      <w:tr w:rsidR="00BA4BE6" w:rsidRPr="00BA4BE6" w:rsidTr="00867754">
        <w:trPr>
          <w:trHeight w:val="251"/>
        </w:trPr>
        <w:tc>
          <w:tcPr>
            <w:tcW w:w="350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8</w:t>
            </w:r>
          </w:p>
        </w:tc>
        <w:tc>
          <w:tcPr>
            <w:tcW w:w="928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Кадыкова Настя</w:t>
            </w:r>
          </w:p>
        </w:tc>
        <w:tc>
          <w:tcPr>
            <w:tcW w:w="331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68" w:type="pct"/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в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7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2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7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</w:tr>
      <w:tr w:rsidR="00BA4BE6" w:rsidRPr="00BA4BE6" w:rsidTr="00867754">
        <w:trPr>
          <w:trHeight w:val="251"/>
        </w:trPr>
        <w:tc>
          <w:tcPr>
            <w:tcW w:w="350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9</w:t>
            </w:r>
          </w:p>
        </w:tc>
        <w:tc>
          <w:tcPr>
            <w:tcW w:w="928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Кузнецов Слава</w:t>
            </w:r>
          </w:p>
        </w:tc>
        <w:tc>
          <w:tcPr>
            <w:tcW w:w="331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3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7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2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7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</w:tr>
      <w:tr w:rsidR="00BA4BE6" w:rsidRPr="00BA4BE6" w:rsidTr="00867754">
        <w:trPr>
          <w:trHeight w:val="270"/>
        </w:trPr>
        <w:tc>
          <w:tcPr>
            <w:tcW w:w="350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u w:color="000000"/>
              </w:rPr>
            </w:pPr>
            <w:r w:rsidRPr="00BA4BE6">
              <w:rPr>
                <w:u w:color="000000"/>
              </w:rPr>
              <w:t xml:space="preserve">     10</w:t>
            </w:r>
          </w:p>
        </w:tc>
        <w:tc>
          <w:tcPr>
            <w:tcW w:w="928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Лупач Илья</w:t>
            </w:r>
          </w:p>
        </w:tc>
        <w:tc>
          <w:tcPr>
            <w:tcW w:w="331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2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</w:tr>
      <w:tr w:rsidR="00BA4BE6" w:rsidRPr="00BA4BE6" w:rsidTr="00867754">
        <w:trPr>
          <w:trHeight w:val="251"/>
        </w:trPr>
        <w:tc>
          <w:tcPr>
            <w:tcW w:w="350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u w:color="000000"/>
              </w:rPr>
            </w:pPr>
            <w:r w:rsidRPr="00BA4BE6">
              <w:rPr>
                <w:u w:color="000000"/>
              </w:rPr>
              <w:t xml:space="preserve">     11</w:t>
            </w:r>
          </w:p>
        </w:tc>
        <w:tc>
          <w:tcPr>
            <w:tcW w:w="928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Мазниченко Катя</w:t>
            </w:r>
          </w:p>
        </w:tc>
        <w:tc>
          <w:tcPr>
            <w:tcW w:w="331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33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2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8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</w:tr>
      <w:tr w:rsidR="00BA4BE6" w:rsidRPr="00BA4BE6" w:rsidTr="00867754">
        <w:trPr>
          <w:trHeight w:val="270"/>
        </w:trPr>
        <w:tc>
          <w:tcPr>
            <w:tcW w:w="350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12</w:t>
            </w:r>
          </w:p>
        </w:tc>
        <w:tc>
          <w:tcPr>
            <w:tcW w:w="928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Маркова Вероника</w:t>
            </w:r>
          </w:p>
        </w:tc>
        <w:tc>
          <w:tcPr>
            <w:tcW w:w="331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2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7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</w:tr>
      <w:tr w:rsidR="00BA4BE6" w:rsidRPr="00BA4BE6" w:rsidTr="00867754">
        <w:trPr>
          <w:trHeight w:val="251"/>
        </w:trPr>
        <w:tc>
          <w:tcPr>
            <w:tcW w:w="350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13</w:t>
            </w:r>
          </w:p>
        </w:tc>
        <w:tc>
          <w:tcPr>
            <w:tcW w:w="928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Павлов Никита</w:t>
            </w:r>
          </w:p>
        </w:tc>
        <w:tc>
          <w:tcPr>
            <w:tcW w:w="331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33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2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8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</w:tr>
      <w:tr w:rsidR="00BA4BE6" w:rsidRPr="00BA4BE6" w:rsidTr="00867754">
        <w:trPr>
          <w:trHeight w:val="251"/>
        </w:trPr>
        <w:tc>
          <w:tcPr>
            <w:tcW w:w="350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14</w:t>
            </w:r>
          </w:p>
        </w:tc>
        <w:tc>
          <w:tcPr>
            <w:tcW w:w="928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Салонина Вероника</w:t>
            </w:r>
          </w:p>
        </w:tc>
        <w:tc>
          <w:tcPr>
            <w:tcW w:w="331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7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92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7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</w:tr>
      <w:tr w:rsidR="00BA4BE6" w:rsidRPr="00BA4BE6" w:rsidTr="00867754">
        <w:trPr>
          <w:trHeight w:val="270"/>
        </w:trPr>
        <w:tc>
          <w:tcPr>
            <w:tcW w:w="350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15</w:t>
            </w:r>
          </w:p>
        </w:tc>
        <w:tc>
          <w:tcPr>
            <w:tcW w:w="928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Санин Данил</w:t>
            </w:r>
          </w:p>
        </w:tc>
        <w:tc>
          <w:tcPr>
            <w:tcW w:w="331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33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2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</w:tr>
      <w:tr w:rsidR="00BA4BE6" w:rsidRPr="00BA4BE6" w:rsidTr="00867754">
        <w:trPr>
          <w:trHeight w:val="251"/>
        </w:trPr>
        <w:tc>
          <w:tcPr>
            <w:tcW w:w="350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16</w:t>
            </w:r>
          </w:p>
        </w:tc>
        <w:tc>
          <w:tcPr>
            <w:tcW w:w="928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Фомина Лера</w:t>
            </w:r>
          </w:p>
        </w:tc>
        <w:tc>
          <w:tcPr>
            <w:tcW w:w="331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92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</w:tr>
      <w:tr w:rsidR="00BA4BE6" w:rsidRPr="00BA4BE6" w:rsidTr="00867754">
        <w:trPr>
          <w:trHeight w:val="270"/>
        </w:trPr>
        <w:tc>
          <w:tcPr>
            <w:tcW w:w="350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17</w:t>
            </w:r>
          </w:p>
        </w:tc>
        <w:tc>
          <w:tcPr>
            <w:tcW w:w="928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Шерстобитов Артем</w:t>
            </w:r>
          </w:p>
        </w:tc>
        <w:tc>
          <w:tcPr>
            <w:tcW w:w="331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2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7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</w:tr>
      <w:tr w:rsidR="00BA4BE6" w:rsidRPr="00BA4BE6" w:rsidTr="00867754">
        <w:trPr>
          <w:trHeight w:val="270"/>
        </w:trPr>
        <w:tc>
          <w:tcPr>
            <w:tcW w:w="350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18</w:t>
            </w:r>
          </w:p>
        </w:tc>
        <w:tc>
          <w:tcPr>
            <w:tcW w:w="928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Шишков Ваня</w:t>
            </w:r>
          </w:p>
        </w:tc>
        <w:tc>
          <w:tcPr>
            <w:tcW w:w="331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6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7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2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7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</w:tr>
      <w:tr w:rsidR="00BA4BE6" w:rsidRPr="00BA4BE6" w:rsidTr="00867754">
        <w:trPr>
          <w:trHeight w:val="268"/>
        </w:trPr>
        <w:tc>
          <w:tcPr>
            <w:tcW w:w="350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19</w:t>
            </w:r>
          </w:p>
        </w:tc>
        <w:tc>
          <w:tcPr>
            <w:tcW w:w="928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Шорин Никита</w:t>
            </w:r>
          </w:p>
        </w:tc>
        <w:tc>
          <w:tcPr>
            <w:tcW w:w="331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н</w:t>
            </w:r>
          </w:p>
        </w:tc>
        <w:tc>
          <w:tcPr>
            <w:tcW w:w="268" w:type="pct"/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н</w:t>
            </w:r>
          </w:p>
        </w:tc>
        <w:tc>
          <w:tcPr>
            <w:tcW w:w="334" w:type="pct"/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н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с</w:t>
            </w:r>
          </w:p>
        </w:tc>
        <w:tc>
          <w:tcPr>
            <w:tcW w:w="331" w:type="pct"/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н</w:t>
            </w:r>
          </w:p>
        </w:tc>
        <w:tc>
          <w:tcPr>
            <w:tcW w:w="332" w:type="pct"/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с</w:t>
            </w:r>
          </w:p>
        </w:tc>
        <w:tc>
          <w:tcPr>
            <w:tcW w:w="278" w:type="pct"/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с</w:t>
            </w:r>
          </w:p>
        </w:tc>
        <w:tc>
          <w:tcPr>
            <w:tcW w:w="292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с</w:t>
            </w:r>
          </w:p>
        </w:tc>
        <w:tc>
          <w:tcPr>
            <w:tcW w:w="27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н</w:t>
            </w:r>
          </w:p>
        </w:tc>
        <w:tc>
          <w:tcPr>
            <w:tcW w:w="282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с</w:t>
            </w:r>
          </w:p>
        </w:tc>
      </w:tr>
      <w:tr w:rsidR="00BA4BE6" w:rsidRPr="00BA4BE6" w:rsidTr="00867754">
        <w:trPr>
          <w:trHeight w:val="291"/>
        </w:trPr>
        <w:tc>
          <w:tcPr>
            <w:tcW w:w="350" w:type="pct"/>
            <w:tcBorders>
              <w:left w:val="single" w:sz="18" w:space="0" w:color="auto"/>
              <w:bottom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20</w:t>
            </w:r>
          </w:p>
        </w:tc>
        <w:tc>
          <w:tcPr>
            <w:tcW w:w="928" w:type="pct"/>
            <w:tcBorders>
              <w:bottom w:val="single" w:sz="12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Щербань Дима</w:t>
            </w:r>
          </w:p>
        </w:tc>
        <w:tc>
          <w:tcPr>
            <w:tcW w:w="331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н</w:t>
            </w:r>
          </w:p>
        </w:tc>
        <w:tc>
          <w:tcPr>
            <w:tcW w:w="268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с</w:t>
            </w:r>
          </w:p>
        </w:tc>
        <w:tc>
          <w:tcPr>
            <w:tcW w:w="331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н</w:t>
            </w:r>
          </w:p>
        </w:tc>
        <w:tc>
          <w:tcPr>
            <w:tcW w:w="334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с</w:t>
            </w:r>
          </w:p>
        </w:tc>
        <w:tc>
          <w:tcPr>
            <w:tcW w:w="331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н</w:t>
            </w:r>
          </w:p>
        </w:tc>
        <w:tc>
          <w:tcPr>
            <w:tcW w:w="332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с</w:t>
            </w:r>
          </w:p>
        </w:tc>
        <w:tc>
          <w:tcPr>
            <w:tcW w:w="331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с</w:t>
            </w:r>
          </w:p>
        </w:tc>
        <w:tc>
          <w:tcPr>
            <w:tcW w:w="332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с</w:t>
            </w:r>
          </w:p>
        </w:tc>
        <w:tc>
          <w:tcPr>
            <w:tcW w:w="278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н</w:t>
            </w:r>
          </w:p>
        </w:tc>
        <w:tc>
          <w:tcPr>
            <w:tcW w:w="29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с</w:t>
            </w:r>
          </w:p>
        </w:tc>
        <w:tc>
          <w:tcPr>
            <w:tcW w:w="279" w:type="pct"/>
            <w:tcBorders>
              <w:bottom w:val="single" w:sz="12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н</w:t>
            </w:r>
          </w:p>
        </w:tc>
        <w:tc>
          <w:tcPr>
            <w:tcW w:w="282" w:type="pct"/>
            <w:tcBorders>
              <w:bottom w:val="single" w:sz="12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с</w:t>
            </w:r>
          </w:p>
        </w:tc>
      </w:tr>
      <w:tr w:rsidR="00BA4BE6" w:rsidRPr="00BA4BE6" w:rsidTr="00867754">
        <w:trPr>
          <w:trHeight w:val="262"/>
        </w:trPr>
        <w:tc>
          <w:tcPr>
            <w:tcW w:w="350" w:type="pct"/>
            <w:vMerge w:val="restart"/>
            <w:tcBorders>
              <w:top w:val="single" w:sz="12" w:space="0" w:color="auto"/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Итог</w:t>
            </w:r>
          </w:p>
        </w:tc>
        <w:tc>
          <w:tcPr>
            <w:tcW w:w="92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Низкий уровень</w:t>
            </w:r>
          </w:p>
        </w:tc>
        <w:tc>
          <w:tcPr>
            <w:tcW w:w="33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 xml:space="preserve">   10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50%</w:t>
            </w:r>
          </w:p>
        </w:tc>
        <w:tc>
          <w:tcPr>
            <w:tcW w:w="26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0%</w:t>
            </w:r>
          </w:p>
        </w:tc>
        <w:tc>
          <w:tcPr>
            <w:tcW w:w="331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9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45%</w:t>
            </w:r>
          </w:p>
        </w:tc>
        <w:tc>
          <w:tcPr>
            <w:tcW w:w="33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0%</w:t>
            </w:r>
          </w:p>
        </w:tc>
        <w:tc>
          <w:tcPr>
            <w:tcW w:w="331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2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10%</w:t>
            </w:r>
          </w:p>
        </w:tc>
        <w:tc>
          <w:tcPr>
            <w:tcW w:w="332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0%</w:t>
            </w:r>
          </w:p>
        </w:tc>
        <w:tc>
          <w:tcPr>
            <w:tcW w:w="331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8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40%</w:t>
            </w:r>
          </w:p>
        </w:tc>
        <w:tc>
          <w:tcPr>
            <w:tcW w:w="332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0%</w:t>
            </w:r>
          </w:p>
        </w:tc>
        <w:tc>
          <w:tcPr>
            <w:tcW w:w="278" w:type="pct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3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15%</w:t>
            </w:r>
          </w:p>
        </w:tc>
        <w:tc>
          <w:tcPr>
            <w:tcW w:w="29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0%</w:t>
            </w:r>
          </w:p>
        </w:tc>
        <w:tc>
          <w:tcPr>
            <w:tcW w:w="279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8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40%</w:t>
            </w:r>
          </w:p>
        </w:tc>
        <w:tc>
          <w:tcPr>
            <w:tcW w:w="282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0%</w:t>
            </w:r>
          </w:p>
        </w:tc>
      </w:tr>
      <w:tr w:rsidR="00BA4BE6" w:rsidRPr="00BA4BE6" w:rsidTr="00867754">
        <w:trPr>
          <w:trHeight w:val="280"/>
        </w:trPr>
        <w:tc>
          <w:tcPr>
            <w:tcW w:w="350" w:type="pct"/>
            <w:vMerge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</w:tc>
        <w:tc>
          <w:tcPr>
            <w:tcW w:w="92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Средний уровень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5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20%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13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65%</w:t>
            </w:r>
          </w:p>
        </w:tc>
        <w:tc>
          <w:tcPr>
            <w:tcW w:w="3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10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50%</w:t>
            </w:r>
          </w:p>
        </w:tc>
        <w:tc>
          <w:tcPr>
            <w:tcW w:w="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13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65%</w:t>
            </w:r>
          </w:p>
        </w:tc>
        <w:tc>
          <w:tcPr>
            <w:tcW w:w="3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18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90%</w:t>
            </w:r>
          </w:p>
        </w:tc>
        <w:tc>
          <w:tcPr>
            <w:tcW w:w="3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12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60%</w:t>
            </w:r>
          </w:p>
        </w:tc>
        <w:tc>
          <w:tcPr>
            <w:tcW w:w="3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11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55%</w:t>
            </w:r>
          </w:p>
        </w:tc>
        <w:tc>
          <w:tcPr>
            <w:tcW w:w="3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16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80%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16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80%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12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60%</w:t>
            </w:r>
          </w:p>
        </w:tc>
        <w:tc>
          <w:tcPr>
            <w:tcW w:w="279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12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60%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12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60%</w:t>
            </w:r>
          </w:p>
        </w:tc>
      </w:tr>
      <w:tr w:rsidR="00BA4BE6" w:rsidRPr="00BA4BE6" w:rsidTr="00867754">
        <w:trPr>
          <w:trHeight w:val="281"/>
        </w:trPr>
        <w:tc>
          <w:tcPr>
            <w:tcW w:w="350" w:type="pct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</w:tc>
        <w:tc>
          <w:tcPr>
            <w:tcW w:w="928" w:type="pct"/>
            <w:tcBorders>
              <w:top w:val="single" w:sz="4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Высокий уровень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5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20%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7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35%</w:t>
            </w:r>
          </w:p>
        </w:tc>
        <w:tc>
          <w:tcPr>
            <w:tcW w:w="331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5%</w:t>
            </w:r>
          </w:p>
        </w:tc>
        <w:tc>
          <w:tcPr>
            <w:tcW w:w="334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7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35%</w:t>
            </w:r>
          </w:p>
        </w:tc>
        <w:tc>
          <w:tcPr>
            <w:tcW w:w="331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0%</w:t>
            </w:r>
          </w:p>
        </w:tc>
        <w:tc>
          <w:tcPr>
            <w:tcW w:w="332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8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40%</w:t>
            </w:r>
          </w:p>
        </w:tc>
        <w:tc>
          <w:tcPr>
            <w:tcW w:w="331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5%</w:t>
            </w:r>
          </w:p>
        </w:tc>
        <w:tc>
          <w:tcPr>
            <w:tcW w:w="332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4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20%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5%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8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40%</w:t>
            </w:r>
          </w:p>
        </w:tc>
        <w:tc>
          <w:tcPr>
            <w:tcW w:w="279" w:type="pct"/>
            <w:tcBorders>
              <w:top w:val="single" w:sz="4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0%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8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40%</w:t>
            </w:r>
          </w:p>
        </w:tc>
      </w:tr>
    </w:tbl>
    <w:p w:rsidR="00BA4BE6" w:rsidRPr="00BA4BE6" w:rsidRDefault="00BA4BE6" w:rsidP="00BA4BE6">
      <w:pPr>
        <w:spacing w:line="360" w:lineRule="auto"/>
        <w:jc w:val="both"/>
        <w:rPr>
          <w:sz w:val="28"/>
          <w:szCs w:val="28"/>
          <w:u w:color="000000"/>
        </w:rPr>
      </w:pPr>
    </w:p>
    <w:p w:rsidR="00BA4BE6" w:rsidRPr="00BA4BE6" w:rsidRDefault="00BA4BE6" w:rsidP="00BA4BE6">
      <w:pPr>
        <w:spacing w:line="20" w:lineRule="atLeast"/>
        <w:jc w:val="right"/>
        <w:rPr>
          <w:u w:color="000000"/>
        </w:rPr>
      </w:pPr>
      <w:r w:rsidRPr="00BA4BE6">
        <w:rPr>
          <w:u w:color="000000"/>
        </w:rPr>
        <w:t>К1П3</w:t>
      </w:r>
    </w:p>
    <w:p w:rsidR="00BA4BE6" w:rsidRPr="00BA4BE6" w:rsidRDefault="00BA4BE6" w:rsidP="00BA4BE6">
      <w:pPr>
        <w:spacing w:line="20" w:lineRule="atLeast"/>
        <w:jc w:val="center"/>
        <w:rPr>
          <w:rFonts w:eastAsia="Calibri"/>
          <w:b/>
          <w:u w:color="000000"/>
          <w:lang w:eastAsia="en-US"/>
        </w:rPr>
      </w:pPr>
      <w:r w:rsidRPr="00BA4BE6">
        <w:rPr>
          <w:rFonts w:eastAsia="Calibri"/>
          <w:b/>
          <w:sz w:val="28"/>
          <w:szCs w:val="28"/>
          <w:u w:color="000000"/>
          <w:lang w:eastAsia="en-US"/>
        </w:rPr>
        <w:lastRenderedPageBreak/>
        <w:t>Сводная диагностическая карта за 2013-2014 учебный год (подготовительная группа)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Calibri"/>
          <w:color w:val="000000"/>
          <w:u w:color="000000"/>
          <w:bdr w:val="nil"/>
          <w:lang w:eastAsia="en-US"/>
        </w:rPr>
      </w:pPr>
      <w:r w:rsidRPr="00BA4BE6">
        <w:rPr>
          <w:rFonts w:eastAsia="Calibri"/>
          <w:color w:val="000000"/>
          <w:u w:color="000000"/>
          <w:bdr w:val="nil"/>
          <w:lang w:eastAsia="en-US"/>
        </w:rPr>
        <w:t>Условные обозначения: н – начало учебного года, к – конец учебного года. В- высокий уровень, с – средний уровень, н- низкий уровень</w:t>
      </w:r>
    </w:p>
    <w:tbl>
      <w:tblPr>
        <w:tblStyle w:val="9"/>
        <w:tblpPr w:leftFromText="180" w:rightFromText="180" w:horzAnchor="margin" w:tblpXSpec="center" w:tblpY="1188"/>
        <w:tblW w:w="4829" w:type="pct"/>
        <w:tblLayout w:type="fixed"/>
        <w:tblLook w:val="04A0" w:firstRow="1" w:lastRow="0" w:firstColumn="1" w:lastColumn="0" w:noHBand="0" w:noVBand="1"/>
      </w:tblPr>
      <w:tblGrid>
        <w:gridCol w:w="989"/>
        <w:gridCol w:w="2625"/>
        <w:gridCol w:w="937"/>
        <w:gridCol w:w="757"/>
        <w:gridCol w:w="937"/>
        <w:gridCol w:w="811"/>
        <w:gridCol w:w="848"/>
        <w:gridCol w:w="851"/>
        <w:gridCol w:w="1245"/>
        <w:gridCol w:w="740"/>
        <w:gridCol w:w="983"/>
        <w:gridCol w:w="828"/>
        <w:gridCol w:w="788"/>
        <w:gridCol w:w="943"/>
      </w:tblGrid>
      <w:tr w:rsidR="00BA4BE6" w:rsidRPr="00BA4BE6" w:rsidTr="00867754">
        <w:trPr>
          <w:trHeight w:val="377"/>
        </w:trPr>
        <w:tc>
          <w:tcPr>
            <w:tcW w:w="346" w:type="pct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</w:p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</w:p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№</w:t>
            </w:r>
          </w:p>
        </w:tc>
        <w:tc>
          <w:tcPr>
            <w:tcW w:w="919" w:type="pct"/>
            <w:vMerge w:val="restart"/>
            <w:tcBorders>
              <w:top w:val="single" w:sz="18" w:space="0" w:color="auto"/>
              <w:right w:val="single" w:sz="12" w:space="0" w:color="auto"/>
              <w:tl2br w:val="single" w:sz="4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righ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Образовательная область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ФИ ребёнка</w:t>
            </w:r>
          </w:p>
        </w:tc>
        <w:tc>
          <w:tcPr>
            <w:tcW w:w="593" w:type="pct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Коммуника-ция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</w:p>
        </w:tc>
        <w:tc>
          <w:tcPr>
            <w:tcW w:w="612" w:type="pct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Познание</w:t>
            </w:r>
          </w:p>
        </w:tc>
        <w:tc>
          <w:tcPr>
            <w:tcW w:w="595" w:type="pct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Социализация</w:t>
            </w:r>
          </w:p>
        </w:tc>
        <w:tc>
          <w:tcPr>
            <w:tcW w:w="695" w:type="pct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Познание (конструктивная деятельность)</w:t>
            </w:r>
          </w:p>
        </w:tc>
        <w:tc>
          <w:tcPr>
            <w:tcW w:w="634" w:type="pct"/>
            <w:gridSpan w:val="2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Художествен-ное творчество</w:t>
            </w:r>
          </w:p>
        </w:tc>
        <w:tc>
          <w:tcPr>
            <w:tcW w:w="606" w:type="pct"/>
            <w:gridSpan w:val="2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Итог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(уровень развития</w:t>
            </w:r>
          </w:p>
        </w:tc>
      </w:tr>
      <w:tr w:rsidR="00BA4BE6" w:rsidRPr="00BA4BE6" w:rsidTr="00867754">
        <w:trPr>
          <w:trHeight w:val="35"/>
        </w:trPr>
        <w:tc>
          <w:tcPr>
            <w:tcW w:w="346" w:type="pct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</w:p>
        </w:tc>
        <w:tc>
          <w:tcPr>
            <w:tcW w:w="919" w:type="pct"/>
            <w:vMerge/>
            <w:tcBorders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</w:p>
        </w:tc>
        <w:tc>
          <w:tcPr>
            <w:tcW w:w="328" w:type="pct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sz w:val="22"/>
                <w:szCs w:val="22"/>
                <w:u w:color="000000"/>
              </w:rPr>
            </w:pPr>
            <w:r w:rsidRPr="00BA4BE6">
              <w:rPr>
                <w:b/>
                <w:sz w:val="22"/>
                <w:szCs w:val="22"/>
                <w:u w:color="000000"/>
              </w:rPr>
              <w:t>н</w:t>
            </w:r>
          </w:p>
        </w:tc>
        <w:tc>
          <w:tcPr>
            <w:tcW w:w="265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sz w:val="22"/>
                <w:szCs w:val="22"/>
                <w:u w:color="000000"/>
              </w:rPr>
            </w:pPr>
            <w:r w:rsidRPr="00BA4BE6">
              <w:rPr>
                <w:b/>
                <w:sz w:val="22"/>
                <w:szCs w:val="22"/>
                <w:u w:color="000000"/>
              </w:rPr>
              <w:t>к</w:t>
            </w:r>
          </w:p>
        </w:tc>
        <w:tc>
          <w:tcPr>
            <w:tcW w:w="328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sz w:val="22"/>
                <w:szCs w:val="22"/>
                <w:u w:color="000000"/>
              </w:rPr>
            </w:pPr>
            <w:r w:rsidRPr="00BA4BE6">
              <w:rPr>
                <w:b/>
                <w:sz w:val="22"/>
                <w:szCs w:val="22"/>
                <w:u w:color="000000"/>
              </w:rPr>
              <w:t>н</w:t>
            </w:r>
          </w:p>
        </w:tc>
        <w:tc>
          <w:tcPr>
            <w:tcW w:w="284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sz w:val="22"/>
                <w:szCs w:val="22"/>
                <w:u w:color="000000"/>
              </w:rPr>
            </w:pPr>
            <w:r w:rsidRPr="00BA4BE6">
              <w:rPr>
                <w:b/>
                <w:sz w:val="22"/>
                <w:szCs w:val="22"/>
                <w:u w:color="000000"/>
              </w:rPr>
              <w:t>к</w:t>
            </w:r>
          </w:p>
        </w:tc>
        <w:tc>
          <w:tcPr>
            <w:tcW w:w="297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sz w:val="22"/>
                <w:szCs w:val="22"/>
                <w:u w:color="000000"/>
              </w:rPr>
            </w:pPr>
            <w:r w:rsidRPr="00BA4BE6">
              <w:rPr>
                <w:b/>
                <w:sz w:val="22"/>
                <w:szCs w:val="22"/>
                <w:u w:color="000000"/>
              </w:rPr>
              <w:t>н</w:t>
            </w:r>
          </w:p>
        </w:tc>
        <w:tc>
          <w:tcPr>
            <w:tcW w:w="298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sz w:val="22"/>
                <w:szCs w:val="22"/>
                <w:u w:color="000000"/>
              </w:rPr>
            </w:pPr>
            <w:r w:rsidRPr="00BA4BE6">
              <w:rPr>
                <w:b/>
                <w:sz w:val="22"/>
                <w:szCs w:val="22"/>
                <w:u w:color="000000"/>
              </w:rPr>
              <w:t>к</w:t>
            </w:r>
          </w:p>
        </w:tc>
        <w:tc>
          <w:tcPr>
            <w:tcW w:w="436" w:type="pct"/>
            <w:tcBorders>
              <w:top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</w:p>
        </w:tc>
        <w:tc>
          <w:tcPr>
            <w:tcW w:w="259" w:type="pct"/>
            <w:tcBorders>
              <w:top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</w:p>
        </w:tc>
        <w:tc>
          <w:tcPr>
            <w:tcW w:w="344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sz w:val="22"/>
                <w:szCs w:val="22"/>
                <w:u w:color="000000"/>
              </w:rPr>
            </w:pPr>
            <w:r w:rsidRPr="00BA4BE6">
              <w:rPr>
                <w:b/>
                <w:sz w:val="22"/>
                <w:szCs w:val="22"/>
                <w:u w:color="000000"/>
              </w:rPr>
              <w:t>н</w:t>
            </w:r>
          </w:p>
        </w:tc>
        <w:tc>
          <w:tcPr>
            <w:tcW w:w="290" w:type="pct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sz w:val="22"/>
                <w:szCs w:val="22"/>
                <w:u w:color="000000"/>
              </w:rPr>
            </w:pPr>
            <w:r w:rsidRPr="00BA4BE6">
              <w:rPr>
                <w:b/>
                <w:sz w:val="22"/>
                <w:szCs w:val="22"/>
                <w:u w:color="000000"/>
              </w:rPr>
              <w:t>к</w:t>
            </w:r>
          </w:p>
        </w:tc>
        <w:tc>
          <w:tcPr>
            <w:tcW w:w="276" w:type="pct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sz w:val="22"/>
                <w:szCs w:val="22"/>
                <w:u w:color="000000"/>
              </w:rPr>
            </w:pPr>
            <w:r w:rsidRPr="00BA4BE6">
              <w:rPr>
                <w:b/>
                <w:sz w:val="22"/>
                <w:szCs w:val="22"/>
                <w:u w:color="000000"/>
              </w:rPr>
              <w:t>н</w:t>
            </w:r>
          </w:p>
        </w:tc>
        <w:tc>
          <w:tcPr>
            <w:tcW w:w="330" w:type="pct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sz w:val="22"/>
                <w:szCs w:val="22"/>
                <w:u w:color="000000"/>
              </w:rPr>
            </w:pPr>
            <w:r w:rsidRPr="00BA4BE6">
              <w:rPr>
                <w:b/>
                <w:sz w:val="22"/>
                <w:szCs w:val="22"/>
                <w:u w:color="000000"/>
              </w:rPr>
              <w:t>к</w:t>
            </w:r>
          </w:p>
        </w:tc>
      </w:tr>
      <w:tr w:rsidR="00BA4BE6" w:rsidRPr="00BA4BE6" w:rsidTr="00867754">
        <w:trPr>
          <w:trHeight w:val="251"/>
        </w:trPr>
        <w:tc>
          <w:tcPr>
            <w:tcW w:w="346" w:type="pct"/>
            <w:tcBorders>
              <w:top w:val="single" w:sz="18" w:space="0" w:color="auto"/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</w:t>
            </w:r>
          </w:p>
        </w:tc>
        <w:tc>
          <w:tcPr>
            <w:tcW w:w="919" w:type="pct"/>
            <w:tcBorders>
              <w:top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Белов Дима</w:t>
            </w:r>
          </w:p>
        </w:tc>
        <w:tc>
          <w:tcPr>
            <w:tcW w:w="328" w:type="pct"/>
            <w:tcBorders>
              <w:top w:val="single" w:sz="18" w:space="0" w:color="auto"/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65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28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4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7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8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436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59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44" w:type="pct"/>
            <w:tcBorders>
              <w:top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0" w:type="pct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6" w:type="pct"/>
            <w:tcBorders>
              <w:top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0" w:type="pct"/>
            <w:tcBorders>
              <w:top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</w:tr>
      <w:tr w:rsidR="00BA4BE6" w:rsidRPr="00BA4BE6" w:rsidTr="00867754">
        <w:trPr>
          <w:trHeight w:val="251"/>
        </w:trPr>
        <w:tc>
          <w:tcPr>
            <w:tcW w:w="34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</w:t>
            </w:r>
          </w:p>
        </w:tc>
        <w:tc>
          <w:tcPr>
            <w:tcW w:w="9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Богатырев Егор</w:t>
            </w:r>
          </w:p>
        </w:tc>
        <w:tc>
          <w:tcPr>
            <w:tcW w:w="328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6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2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9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43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76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</w:tr>
      <w:tr w:rsidR="00BA4BE6" w:rsidRPr="00BA4BE6" w:rsidTr="00867754">
        <w:trPr>
          <w:trHeight w:val="270"/>
        </w:trPr>
        <w:tc>
          <w:tcPr>
            <w:tcW w:w="34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3</w:t>
            </w:r>
          </w:p>
        </w:tc>
        <w:tc>
          <w:tcPr>
            <w:tcW w:w="9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Бузмакова Вика</w:t>
            </w:r>
          </w:p>
        </w:tc>
        <w:tc>
          <w:tcPr>
            <w:tcW w:w="328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6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2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9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8" w:type="pct"/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в</w:t>
            </w:r>
          </w:p>
        </w:tc>
        <w:tc>
          <w:tcPr>
            <w:tcW w:w="43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76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</w:tr>
      <w:tr w:rsidR="00BA4BE6" w:rsidRPr="00BA4BE6" w:rsidTr="00867754">
        <w:trPr>
          <w:trHeight w:val="251"/>
        </w:trPr>
        <w:tc>
          <w:tcPr>
            <w:tcW w:w="34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4</w:t>
            </w:r>
          </w:p>
        </w:tc>
        <w:tc>
          <w:tcPr>
            <w:tcW w:w="9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Викулов Святослав</w:t>
            </w:r>
          </w:p>
        </w:tc>
        <w:tc>
          <w:tcPr>
            <w:tcW w:w="328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6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2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43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6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</w:tr>
      <w:tr w:rsidR="00BA4BE6" w:rsidRPr="00BA4BE6" w:rsidTr="00867754">
        <w:trPr>
          <w:trHeight w:val="251"/>
        </w:trPr>
        <w:tc>
          <w:tcPr>
            <w:tcW w:w="34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5</w:t>
            </w:r>
          </w:p>
        </w:tc>
        <w:tc>
          <w:tcPr>
            <w:tcW w:w="9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Дубровская Даша</w:t>
            </w:r>
          </w:p>
        </w:tc>
        <w:tc>
          <w:tcPr>
            <w:tcW w:w="328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6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2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8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43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6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</w:tr>
      <w:tr w:rsidR="00BA4BE6" w:rsidRPr="00BA4BE6" w:rsidTr="00867754">
        <w:trPr>
          <w:trHeight w:val="270"/>
        </w:trPr>
        <w:tc>
          <w:tcPr>
            <w:tcW w:w="34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6</w:t>
            </w:r>
          </w:p>
        </w:tc>
        <w:tc>
          <w:tcPr>
            <w:tcW w:w="9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Зотова Люба</w:t>
            </w:r>
          </w:p>
        </w:tc>
        <w:tc>
          <w:tcPr>
            <w:tcW w:w="328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6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2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43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6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</w:tr>
      <w:tr w:rsidR="00BA4BE6" w:rsidRPr="00BA4BE6" w:rsidTr="00867754">
        <w:trPr>
          <w:trHeight w:val="270"/>
        </w:trPr>
        <w:tc>
          <w:tcPr>
            <w:tcW w:w="34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7</w:t>
            </w:r>
          </w:p>
        </w:tc>
        <w:tc>
          <w:tcPr>
            <w:tcW w:w="9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Коробейникова Арина</w:t>
            </w:r>
          </w:p>
        </w:tc>
        <w:tc>
          <w:tcPr>
            <w:tcW w:w="328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6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2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9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43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6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</w:tr>
      <w:tr w:rsidR="00BA4BE6" w:rsidRPr="00BA4BE6" w:rsidTr="00867754">
        <w:trPr>
          <w:trHeight w:val="251"/>
        </w:trPr>
        <w:tc>
          <w:tcPr>
            <w:tcW w:w="34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8</w:t>
            </w:r>
          </w:p>
        </w:tc>
        <w:tc>
          <w:tcPr>
            <w:tcW w:w="9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Кадыкова Настя</w:t>
            </w:r>
          </w:p>
        </w:tc>
        <w:tc>
          <w:tcPr>
            <w:tcW w:w="328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65" w:type="pct"/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в</w:t>
            </w:r>
          </w:p>
        </w:tc>
        <w:tc>
          <w:tcPr>
            <w:tcW w:w="32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97" w:type="pct"/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с</w:t>
            </w:r>
          </w:p>
        </w:tc>
        <w:tc>
          <w:tcPr>
            <w:tcW w:w="29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43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76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</w:tr>
      <w:tr w:rsidR="00BA4BE6" w:rsidRPr="00BA4BE6" w:rsidTr="00867754">
        <w:trPr>
          <w:trHeight w:val="251"/>
        </w:trPr>
        <w:tc>
          <w:tcPr>
            <w:tcW w:w="34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9</w:t>
            </w:r>
          </w:p>
        </w:tc>
        <w:tc>
          <w:tcPr>
            <w:tcW w:w="9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Кузнецов Слава</w:t>
            </w:r>
          </w:p>
        </w:tc>
        <w:tc>
          <w:tcPr>
            <w:tcW w:w="328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6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2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43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76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</w:tr>
      <w:tr w:rsidR="00BA4BE6" w:rsidRPr="00BA4BE6" w:rsidTr="00867754">
        <w:trPr>
          <w:trHeight w:val="270"/>
        </w:trPr>
        <w:tc>
          <w:tcPr>
            <w:tcW w:w="34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u w:color="000000"/>
              </w:rPr>
            </w:pPr>
            <w:r w:rsidRPr="00BA4BE6">
              <w:rPr>
                <w:u w:color="000000"/>
              </w:rPr>
              <w:t xml:space="preserve">     10</w:t>
            </w:r>
          </w:p>
        </w:tc>
        <w:tc>
          <w:tcPr>
            <w:tcW w:w="9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Лупач Илья</w:t>
            </w:r>
          </w:p>
        </w:tc>
        <w:tc>
          <w:tcPr>
            <w:tcW w:w="328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65" w:type="pct"/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в</w:t>
            </w:r>
          </w:p>
        </w:tc>
        <w:tc>
          <w:tcPr>
            <w:tcW w:w="32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43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76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с</w:t>
            </w:r>
          </w:p>
        </w:tc>
        <w:tc>
          <w:tcPr>
            <w:tcW w:w="33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</w:tr>
      <w:tr w:rsidR="00BA4BE6" w:rsidRPr="00BA4BE6" w:rsidTr="00867754">
        <w:trPr>
          <w:trHeight w:val="251"/>
        </w:trPr>
        <w:tc>
          <w:tcPr>
            <w:tcW w:w="34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u w:color="000000"/>
              </w:rPr>
            </w:pPr>
            <w:r w:rsidRPr="00BA4BE6">
              <w:rPr>
                <w:u w:color="000000"/>
              </w:rPr>
              <w:t xml:space="preserve">     11</w:t>
            </w:r>
          </w:p>
        </w:tc>
        <w:tc>
          <w:tcPr>
            <w:tcW w:w="9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Мазниченко Катя</w:t>
            </w:r>
          </w:p>
        </w:tc>
        <w:tc>
          <w:tcPr>
            <w:tcW w:w="328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6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2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43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76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</w:tr>
      <w:tr w:rsidR="00BA4BE6" w:rsidRPr="00BA4BE6" w:rsidTr="00867754">
        <w:trPr>
          <w:trHeight w:val="270"/>
        </w:trPr>
        <w:tc>
          <w:tcPr>
            <w:tcW w:w="34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12</w:t>
            </w:r>
          </w:p>
        </w:tc>
        <w:tc>
          <w:tcPr>
            <w:tcW w:w="9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Маркова Вероника</w:t>
            </w:r>
          </w:p>
        </w:tc>
        <w:tc>
          <w:tcPr>
            <w:tcW w:w="328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6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2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9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43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6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3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</w:tr>
      <w:tr w:rsidR="00BA4BE6" w:rsidRPr="00BA4BE6" w:rsidTr="00867754">
        <w:trPr>
          <w:trHeight w:val="251"/>
        </w:trPr>
        <w:tc>
          <w:tcPr>
            <w:tcW w:w="34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13</w:t>
            </w:r>
          </w:p>
        </w:tc>
        <w:tc>
          <w:tcPr>
            <w:tcW w:w="9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Павлов Никита</w:t>
            </w:r>
          </w:p>
        </w:tc>
        <w:tc>
          <w:tcPr>
            <w:tcW w:w="328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6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2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43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6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</w:tr>
      <w:tr w:rsidR="00BA4BE6" w:rsidRPr="00BA4BE6" w:rsidTr="00867754">
        <w:trPr>
          <w:trHeight w:val="251"/>
        </w:trPr>
        <w:tc>
          <w:tcPr>
            <w:tcW w:w="34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14</w:t>
            </w:r>
          </w:p>
        </w:tc>
        <w:tc>
          <w:tcPr>
            <w:tcW w:w="9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Салонина Вероника</w:t>
            </w:r>
          </w:p>
        </w:tc>
        <w:tc>
          <w:tcPr>
            <w:tcW w:w="328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6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2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43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76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</w:tr>
      <w:tr w:rsidR="00BA4BE6" w:rsidRPr="00BA4BE6" w:rsidTr="00867754">
        <w:trPr>
          <w:trHeight w:val="270"/>
        </w:trPr>
        <w:tc>
          <w:tcPr>
            <w:tcW w:w="34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15</w:t>
            </w:r>
          </w:p>
        </w:tc>
        <w:tc>
          <w:tcPr>
            <w:tcW w:w="9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Санин Данил</w:t>
            </w:r>
          </w:p>
        </w:tc>
        <w:tc>
          <w:tcPr>
            <w:tcW w:w="328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6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2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9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43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76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</w:tr>
      <w:tr w:rsidR="00BA4BE6" w:rsidRPr="00BA4BE6" w:rsidTr="00867754">
        <w:trPr>
          <w:trHeight w:val="251"/>
        </w:trPr>
        <w:tc>
          <w:tcPr>
            <w:tcW w:w="34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16</w:t>
            </w:r>
          </w:p>
        </w:tc>
        <w:tc>
          <w:tcPr>
            <w:tcW w:w="9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Фомина Лера</w:t>
            </w:r>
          </w:p>
        </w:tc>
        <w:tc>
          <w:tcPr>
            <w:tcW w:w="328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</w:t>
            </w:r>
          </w:p>
        </w:tc>
        <w:tc>
          <w:tcPr>
            <w:tcW w:w="26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2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7" w:type="pct"/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с</w:t>
            </w:r>
          </w:p>
        </w:tc>
        <w:tc>
          <w:tcPr>
            <w:tcW w:w="29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43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6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</w:tr>
      <w:tr w:rsidR="00BA4BE6" w:rsidRPr="00BA4BE6" w:rsidTr="00867754">
        <w:trPr>
          <w:trHeight w:val="270"/>
        </w:trPr>
        <w:tc>
          <w:tcPr>
            <w:tcW w:w="34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17</w:t>
            </w:r>
          </w:p>
        </w:tc>
        <w:tc>
          <w:tcPr>
            <w:tcW w:w="9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Шерстобитов Артем</w:t>
            </w:r>
          </w:p>
        </w:tc>
        <w:tc>
          <w:tcPr>
            <w:tcW w:w="328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6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2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7" w:type="pct"/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с</w:t>
            </w:r>
          </w:p>
        </w:tc>
        <w:tc>
          <w:tcPr>
            <w:tcW w:w="29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43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76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</w:tr>
      <w:tr w:rsidR="00BA4BE6" w:rsidRPr="00BA4BE6" w:rsidTr="00867754">
        <w:trPr>
          <w:trHeight w:val="270"/>
        </w:trPr>
        <w:tc>
          <w:tcPr>
            <w:tcW w:w="34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18</w:t>
            </w:r>
          </w:p>
        </w:tc>
        <w:tc>
          <w:tcPr>
            <w:tcW w:w="9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Шишков Ваня</w:t>
            </w:r>
          </w:p>
        </w:tc>
        <w:tc>
          <w:tcPr>
            <w:tcW w:w="328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65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2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8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97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98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436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  <w:tc>
          <w:tcPr>
            <w:tcW w:w="276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в</w:t>
            </w:r>
          </w:p>
        </w:tc>
      </w:tr>
      <w:tr w:rsidR="00BA4BE6" w:rsidRPr="00BA4BE6" w:rsidTr="00867754">
        <w:trPr>
          <w:trHeight w:val="268"/>
        </w:trPr>
        <w:tc>
          <w:tcPr>
            <w:tcW w:w="346" w:type="pct"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19</w:t>
            </w:r>
          </w:p>
        </w:tc>
        <w:tc>
          <w:tcPr>
            <w:tcW w:w="919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Шорин Никита</w:t>
            </w:r>
          </w:p>
        </w:tc>
        <w:tc>
          <w:tcPr>
            <w:tcW w:w="328" w:type="pct"/>
            <w:tcBorders>
              <w:lef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н</w:t>
            </w:r>
          </w:p>
        </w:tc>
        <w:tc>
          <w:tcPr>
            <w:tcW w:w="265" w:type="pct"/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с</w:t>
            </w:r>
          </w:p>
        </w:tc>
        <w:tc>
          <w:tcPr>
            <w:tcW w:w="328" w:type="pct"/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с</w:t>
            </w:r>
          </w:p>
        </w:tc>
        <w:tc>
          <w:tcPr>
            <w:tcW w:w="284" w:type="pct"/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с</w:t>
            </w:r>
          </w:p>
        </w:tc>
        <w:tc>
          <w:tcPr>
            <w:tcW w:w="297" w:type="pct"/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с</w:t>
            </w:r>
          </w:p>
        </w:tc>
        <w:tc>
          <w:tcPr>
            <w:tcW w:w="298" w:type="pct"/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с</w:t>
            </w:r>
          </w:p>
        </w:tc>
        <w:tc>
          <w:tcPr>
            <w:tcW w:w="436" w:type="pct"/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с</w:t>
            </w:r>
          </w:p>
        </w:tc>
        <w:tc>
          <w:tcPr>
            <w:tcW w:w="259" w:type="pct"/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с</w:t>
            </w:r>
          </w:p>
        </w:tc>
        <w:tc>
          <w:tcPr>
            <w:tcW w:w="344" w:type="pct"/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0" w:type="pct"/>
            <w:tcBorders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6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0" w:type="pct"/>
            <w:tcBorders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</w:tr>
      <w:tr w:rsidR="00BA4BE6" w:rsidRPr="00BA4BE6" w:rsidTr="00867754">
        <w:trPr>
          <w:trHeight w:val="291"/>
        </w:trPr>
        <w:tc>
          <w:tcPr>
            <w:tcW w:w="346" w:type="pct"/>
            <w:tcBorders>
              <w:left w:val="single" w:sz="18" w:space="0" w:color="auto"/>
              <w:bottom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20</w:t>
            </w:r>
          </w:p>
        </w:tc>
        <w:tc>
          <w:tcPr>
            <w:tcW w:w="919" w:type="pct"/>
            <w:tcBorders>
              <w:bottom w:val="single" w:sz="12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Щербань Дима</w:t>
            </w:r>
          </w:p>
        </w:tc>
        <w:tc>
          <w:tcPr>
            <w:tcW w:w="32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н</w:t>
            </w:r>
          </w:p>
        </w:tc>
        <w:tc>
          <w:tcPr>
            <w:tcW w:w="265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с</w:t>
            </w:r>
          </w:p>
        </w:tc>
        <w:tc>
          <w:tcPr>
            <w:tcW w:w="328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с</w:t>
            </w:r>
          </w:p>
        </w:tc>
        <w:tc>
          <w:tcPr>
            <w:tcW w:w="284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с</w:t>
            </w:r>
          </w:p>
        </w:tc>
        <w:tc>
          <w:tcPr>
            <w:tcW w:w="297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с</w:t>
            </w:r>
          </w:p>
        </w:tc>
        <w:tc>
          <w:tcPr>
            <w:tcW w:w="298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с</w:t>
            </w:r>
          </w:p>
        </w:tc>
        <w:tc>
          <w:tcPr>
            <w:tcW w:w="436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 xml:space="preserve">     с</w:t>
            </w:r>
          </w:p>
        </w:tc>
        <w:tc>
          <w:tcPr>
            <w:tcW w:w="259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44" w:type="pct"/>
            <w:tcBorders>
              <w:bottom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90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276" w:type="pct"/>
            <w:tcBorders>
              <w:bottom w:val="single" w:sz="12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  <w:tc>
          <w:tcPr>
            <w:tcW w:w="330" w:type="pct"/>
            <w:tcBorders>
              <w:bottom w:val="single" w:sz="12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</w:t>
            </w:r>
          </w:p>
        </w:tc>
      </w:tr>
      <w:tr w:rsidR="00BA4BE6" w:rsidRPr="00BA4BE6" w:rsidTr="00867754">
        <w:trPr>
          <w:trHeight w:val="262"/>
        </w:trPr>
        <w:tc>
          <w:tcPr>
            <w:tcW w:w="346" w:type="pct"/>
            <w:vMerge w:val="restart"/>
            <w:tcBorders>
              <w:top w:val="single" w:sz="12" w:space="0" w:color="auto"/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Итог</w:t>
            </w:r>
          </w:p>
        </w:tc>
        <w:tc>
          <w:tcPr>
            <w:tcW w:w="919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Низкий уровень</w:t>
            </w:r>
          </w:p>
        </w:tc>
        <w:tc>
          <w:tcPr>
            <w:tcW w:w="32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9  45%</w:t>
            </w:r>
          </w:p>
        </w:tc>
        <w:tc>
          <w:tcPr>
            <w:tcW w:w="26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</w:t>
            </w:r>
          </w:p>
        </w:tc>
        <w:tc>
          <w:tcPr>
            <w:tcW w:w="32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1    5%</w:t>
            </w:r>
          </w:p>
        </w:tc>
        <w:tc>
          <w:tcPr>
            <w:tcW w:w="28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</w:t>
            </w:r>
          </w:p>
        </w:tc>
        <w:tc>
          <w:tcPr>
            <w:tcW w:w="297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1    5%</w:t>
            </w:r>
          </w:p>
        </w:tc>
        <w:tc>
          <w:tcPr>
            <w:tcW w:w="29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</w:t>
            </w:r>
          </w:p>
        </w:tc>
        <w:tc>
          <w:tcPr>
            <w:tcW w:w="436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1   5%</w:t>
            </w:r>
          </w:p>
        </w:tc>
        <w:tc>
          <w:tcPr>
            <w:tcW w:w="25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</w:t>
            </w:r>
          </w:p>
        </w:tc>
        <w:tc>
          <w:tcPr>
            <w:tcW w:w="344" w:type="pct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2 10%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</w:t>
            </w:r>
          </w:p>
        </w:tc>
        <w:tc>
          <w:tcPr>
            <w:tcW w:w="276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</w:t>
            </w:r>
          </w:p>
        </w:tc>
        <w:tc>
          <w:tcPr>
            <w:tcW w:w="330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</w:t>
            </w:r>
          </w:p>
        </w:tc>
      </w:tr>
      <w:tr w:rsidR="00BA4BE6" w:rsidRPr="00BA4BE6" w:rsidTr="00867754">
        <w:trPr>
          <w:trHeight w:val="268"/>
        </w:trPr>
        <w:tc>
          <w:tcPr>
            <w:tcW w:w="346" w:type="pct"/>
            <w:vMerge/>
            <w:tcBorders>
              <w:left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</w:tc>
        <w:tc>
          <w:tcPr>
            <w:tcW w:w="919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Средний уровень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11-55%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15-75%</w:t>
            </w:r>
          </w:p>
        </w:tc>
        <w:tc>
          <w:tcPr>
            <w:tcW w:w="3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19-95%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16-80%</w:t>
            </w:r>
          </w:p>
        </w:tc>
        <w:tc>
          <w:tcPr>
            <w:tcW w:w="2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16-80%</w:t>
            </w:r>
          </w:p>
        </w:tc>
        <w:tc>
          <w:tcPr>
            <w:tcW w:w="2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12-60%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17-85%</w:t>
            </w:r>
          </w:p>
        </w:tc>
        <w:tc>
          <w:tcPr>
            <w:tcW w:w="2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15-75%</w:t>
            </w:r>
          </w:p>
        </w:tc>
        <w:tc>
          <w:tcPr>
            <w:tcW w:w="3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14-70%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10-50%</w:t>
            </w:r>
          </w:p>
        </w:tc>
        <w:tc>
          <w:tcPr>
            <w:tcW w:w="276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1-5%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14-70%</w:t>
            </w:r>
          </w:p>
        </w:tc>
      </w:tr>
      <w:tr w:rsidR="00BA4BE6" w:rsidRPr="00BA4BE6" w:rsidTr="00867754">
        <w:trPr>
          <w:trHeight w:val="281"/>
        </w:trPr>
        <w:tc>
          <w:tcPr>
            <w:tcW w:w="346" w:type="pct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</w:tc>
        <w:tc>
          <w:tcPr>
            <w:tcW w:w="919" w:type="pct"/>
            <w:tcBorders>
              <w:top w:val="single" w:sz="4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both"/>
              <w:rPr>
                <w:u w:color="000000"/>
              </w:rPr>
            </w:pPr>
            <w:r w:rsidRPr="00BA4BE6">
              <w:rPr>
                <w:u w:color="000000"/>
              </w:rPr>
              <w:t>Высокий уровень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5 25%</w:t>
            </w:r>
          </w:p>
        </w:tc>
        <w:tc>
          <w:tcPr>
            <w:tcW w:w="328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t>4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lastRenderedPageBreak/>
              <w:t>20%</w:t>
            </w:r>
          </w:p>
        </w:tc>
        <w:tc>
          <w:tcPr>
            <w:tcW w:w="297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lastRenderedPageBreak/>
              <w:t>3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lastRenderedPageBreak/>
              <w:t>15%</w:t>
            </w:r>
          </w:p>
        </w:tc>
        <w:tc>
          <w:tcPr>
            <w:tcW w:w="298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lastRenderedPageBreak/>
              <w:t>8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lastRenderedPageBreak/>
              <w:t>40%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lastRenderedPageBreak/>
              <w:t>2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lastRenderedPageBreak/>
              <w:t>10%</w:t>
            </w:r>
          </w:p>
        </w:tc>
        <w:tc>
          <w:tcPr>
            <w:tcW w:w="259" w:type="pct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lastRenderedPageBreak/>
              <w:t>5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lastRenderedPageBreak/>
              <w:t>25%</w:t>
            </w:r>
          </w:p>
        </w:tc>
        <w:tc>
          <w:tcPr>
            <w:tcW w:w="344" w:type="pct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lastRenderedPageBreak/>
              <w:t>4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lastRenderedPageBreak/>
              <w:t>20%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lastRenderedPageBreak/>
              <w:t>10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lastRenderedPageBreak/>
              <w:t>50%</w:t>
            </w:r>
          </w:p>
        </w:tc>
        <w:tc>
          <w:tcPr>
            <w:tcW w:w="276" w:type="pct"/>
            <w:tcBorders>
              <w:top w:val="single" w:sz="4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lastRenderedPageBreak/>
              <w:t>19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lastRenderedPageBreak/>
              <w:t>95%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18" w:space="0" w:color="auto"/>
              <w:right w:val="single" w:sz="12" w:space="0" w:color="auto"/>
            </w:tcBorders>
          </w:tcPr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lastRenderedPageBreak/>
              <w:t>6</w:t>
            </w:r>
          </w:p>
          <w:p w:rsidR="00BA4BE6" w:rsidRPr="00BA4BE6" w:rsidRDefault="00BA4BE6" w:rsidP="00BA4BE6">
            <w:pPr>
              <w:spacing w:line="20" w:lineRule="atLeast"/>
              <w:rPr>
                <w:sz w:val="20"/>
                <w:szCs w:val="20"/>
                <w:u w:color="000000"/>
              </w:rPr>
            </w:pPr>
            <w:r w:rsidRPr="00BA4BE6">
              <w:rPr>
                <w:sz w:val="20"/>
                <w:szCs w:val="20"/>
                <w:u w:color="000000"/>
              </w:rPr>
              <w:lastRenderedPageBreak/>
              <w:t>30%</w:t>
            </w:r>
          </w:p>
        </w:tc>
      </w:tr>
    </w:tbl>
    <w:p w:rsidR="00BA4BE6" w:rsidRPr="00BA4BE6" w:rsidRDefault="00BA4BE6" w:rsidP="00BA4BE6">
      <w:pPr>
        <w:jc w:val="both"/>
        <w:rPr>
          <w:u w:color="000000"/>
        </w:rPr>
      </w:pPr>
    </w:p>
    <w:p w:rsidR="00BA4BE6" w:rsidRPr="00BA4BE6" w:rsidRDefault="00BA4BE6" w:rsidP="00BA4BE6">
      <w:pPr>
        <w:jc w:val="both"/>
        <w:rPr>
          <w:u w:color="000000"/>
        </w:rPr>
        <w:sectPr w:rsidR="00BA4BE6" w:rsidRPr="00BA4BE6" w:rsidSect="00567790">
          <w:pgSz w:w="16840" w:h="11900" w:orient="landscape"/>
          <w:pgMar w:top="1127" w:right="1134" w:bottom="1701" w:left="1134" w:header="708" w:footer="708" w:gutter="0"/>
          <w:cols w:space="720"/>
          <w:docGrid w:linePitch="299"/>
        </w:sectPr>
      </w:pPr>
    </w:p>
    <w:p w:rsidR="00BA4BE6" w:rsidRPr="00BA4BE6" w:rsidRDefault="00BA4BE6" w:rsidP="00BA4BE6">
      <w:pPr>
        <w:spacing w:line="276" w:lineRule="auto"/>
        <w:jc w:val="right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lastRenderedPageBreak/>
        <w:t xml:space="preserve">   К1П3</w:t>
      </w:r>
    </w:p>
    <w:p w:rsidR="00BA4BE6" w:rsidRPr="00BA4BE6" w:rsidRDefault="00BA4BE6" w:rsidP="00BA4BE6">
      <w:pPr>
        <w:spacing w:line="276" w:lineRule="auto"/>
        <w:ind w:firstLine="567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Результаты педагогической диагностики показывают стабильные результаты освоения воспитанниками Куклевой И.А. образовательной программы детского сада:  </w:t>
      </w:r>
    </w:p>
    <w:p w:rsidR="00BA4BE6" w:rsidRPr="00BA4BE6" w:rsidRDefault="00BA4BE6" w:rsidP="00BA4BE6">
      <w:pPr>
        <w:spacing w:line="276" w:lineRule="auto"/>
        <w:jc w:val="both"/>
        <w:rPr>
          <w:sz w:val="28"/>
          <w:szCs w:val="28"/>
          <w:u w:color="000000"/>
        </w:rPr>
      </w:pPr>
    </w:p>
    <w:tbl>
      <w:tblPr>
        <w:tblpPr w:leftFromText="180" w:rightFromText="180" w:vertAnchor="text" w:horzAnchor="margin" w:tblpY="-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2103"/>
        <w:gridCol w:w="1417"/>
        <w:gridCol w:w="1472"/>
        <w:gridCol w:w="1460"/>
        <w:gridCol w:w="1419"/>
      </w:tblGrid>
      <w:tr w:rsidR="00BA4BE6" w:rsidRPr="00BA4BE6" w:rsidTr="00867754">
        <w:trPr>
          <w:trHeight w:val="315"/>
        </w:trPr>
        <w:tc>
          <w:tcPr>
            <w:tcW w:w="1879" w:type="dxa"/>
            <w:vMerge w:val="restart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Учебный год</w:t>
            </w:r>
          </w:p>
        </w:tc>
        <w:tc>
          <w:tcPr>
            <w:tcW w:w="1509" w:type="dxa"/>
            <w:vMerge w:val="restart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Возрастная группа</w:t>
            </w:r>
          </w:p>
        </w:tc>
        <w:tc>
          <w:tcPr>
            <w:tcW w:w="1417" w:type="dxa"/>
            <w:vMerge w:val="restart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Количество детей</w:t>
            </w:r>
          </w:p>
        </w:tc>
        <w:tc>
          <w:tcPr>
            <w:tcW w:w="4766" w:type="dxa"/>
            <w:gridSpan w:val="3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Уровень</w:t>
            </w:r>
          </w:p>
        </w:tc>
      </w:tr>
      <w:tr w:rsidR="00BA4BE6" w:rsidRPr="00BA4BE6" w:rsidTr="00867754">
        <w:trPr>
          <w:trHeight w:val="306"/>
        </w:trPr>
        <w:tc>
          <w:tcPr>
            <w:tcW w:w="1879" w:type="dxa"/>
            <w:vMerge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</w:p>
        </w:tc>
        <w:tc>
          <w:tcPr>
            <w:tcW w:w="1509" w:type="dxa"/>
            <w:vMerge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</w:p>
        </w:tc>
        <w:tc>
          <w:tcPr>
            <w:tcW w:w="1417" w:type="dxa"/>
            <w:vMerge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</w:p>
        </w:tc>
        <w:tc>
          <w:tcPr>
            <w:tcW w:w="1597" w:type="dxa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высокий</w:t>
            </w:r>
          </w:p>
        </w:tc>
        <w:tc>
          <w:tcPr>
            <w:tcW w:w="1593" w:type="dxa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средний</w:t>
            </w:r>
          </w:p>
        </w:tc>
        <w:tc>
          <w:tcPr>
            <w:tcW w:w="1576" w:type="dxa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низкий</w:t>
            </w:r>
          </w:p>
        </w:tc>
      </w:tr>
      <w:tr w:rsidR="00BA4BE6" w:rsidRPr="00BA4BE6" w:rsidTr="00867754">
        <w:tc>
          <w:tcPr>
            <w:tcW w:w="1879" w:type="dxa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2011-2012</w:t>
            </w:r>
          </w:p>
        </w:tc>
        <w:tc>
          <w:tcPr>
            <w:tcW w:w="1509" w:type="dxa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Средняя</w:t>
            </w:r>
          </w:p>
        </w:tc>
        <w:tc>
          <w:tcPr>
            <w:tcW w:w="1417" w:type="dxa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20</w:t>
            </w:r>
          </w:p>
        </w:tc>
        <w:tc>
          <w:tcPr>
            <w:tcW w:w="1597" w:type="dxa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35%</w:t>
            </w:r>
          </w:p>
        </w:tc>
        <w:tc>
          <w:tcPr>
            <w:tcW w:w="1593" w:type="dxa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65%</w:t>
            </w:r>
          </w:p>
        </w:tc>
        <w:tc>
          <w:tcPr>
            <w:tcW w:w="1576" w:type="dxa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-</w:t>
            </w:r>
          </w:p>
        </w:tc>
      </w:tr>
      <w:tr w:rsidR="00BA4BE6" w:rsidRPr="00BA4BE6" w:rsidTr="00867754">
        <w:tc>
          <w:tcPr>
            <w:tcW w:w="1879" w:type="dxa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2012-2013</w:t>
            </w:r>
          </w:p>
        </w:tc>
        <w:tc>
          <w:tcPr>
            <w:tcW w:w="1509" w:type="dxa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 xml:space="preserve">Старшая </w:t>
            </w:r>
          </w:p>
        </w:tc>
        <w:tc>
          <w:tcPr>
            <w:tcW w:w="1417" w:type="dxa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20</w:t>
            </w:r>
          </w:p>
        </w:tc>
        <w:tc>
          <w:tcPr>
            <w:tcW w:w="1597" w:type="dxa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40%</w:t>
            </w:r>
          </w:p>
        </w:tc>
        <w:tc>
          <w:tcPr>
            <w:tcW w:w="1593" w:type="dxa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60%</w:t>
            </w:r>
          </w:p>
        </w:tc>
        <w:tc>
          <w:tcPr>
            <w:tcW w:w="1576" w:type="dxa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-</w:t>
            </w:r>
          </w:p>
        </w:tc>
      </w:tr>
      <w:tr w:rsidR="00BA4BE6" w:rsidRPr="00BA4BE6" w:rsidTr="00867754">
        <w:tc>
          <w:tcPr>
            <w:tcW w:w="1879" w:type="dxa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2013-2014</w:t>
            </w:r>
          </w:p>
        </w:tc>
        <w:tc>
          <w:tcPr>
            <w:tcW w:w="1509" w:type="dxa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 xml:space="preserve">Подготовительная </w:t>
            </w:r>
          </w:p>
        </w:tc>
        <w:tc>
          <w:tcPr>
            <w:tcW w:w="1417" w:type="dxa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20</w:t>
            </w:r>
          </w:p>
        </w:tc>
        <w:tc>
          <w:tcPr>
            <w:tcW w:w="1597" w:type="dxa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30%</w:t>
            </w:r>
          </w:p>
        </w:tc>
        <w:tc>
          <w:tcPr>
            <w:tcW w:w="1593" w:type="dxa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70%</w:t>
            </w:r>
          </w:p>
        </w:tc>
        <w:tc>
          <w:tcPr>
            <w:tcW w:w="1576" w:type="dxa"/>
          </w:tcPr>
          <w:p w:rsidR="00BA4BE6" w:rsidRPr="00BA4BE6" w:rsidRDefault="00BA4BE6" w:rsidP="00BA4BE6">
            <w:pPr>
              <w:spacing w:line="276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-</w:t>
            </w:r>
          </w:p>
        </w:tc>
      </w:tr>
    </w:tbl>
    <w:p w:rsidR="00BA4BE6" w:rsidRPr="00BA4BE6" w:rsidRDefault="00BA4BE6" w:rsidP="00BA4BE6">
      <w:pPr>
        <w:spacing w:line="276" w:lineRule="auto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    По итогам 2011-2012 учебного года по образовательным областям:  «Коммуникация», «Познание» среднего уровня достигли 65% детей, высокого - 35%, «Социализация» средний уровень – 55%, высокий – 45%, «Познание» (конструктивная деятельность) высокий уровень – 60%, средний 40%, «Художественное творчество»  высокий и средний уровни – по 50%. </w:t>
      </w:r>
    </w:p>
    <w:p w:rsidR="00BA4BE6" w:rsidRPr="00BA4BE6" w:rsidRDefault="00BA4BE6" w:rsidP="00BA4BE6">
      <w:pPr>
        <w:spacing w:line="276" w:lineRule="auto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      По итогам 2012-2013 учебного года по образовательным областям:  «Коммуникация» 65% детей среднего уровня, 35% - высокого,  «Познание» средний уровень у 65% детей, высокий – у 35 %, «Социализация» средний уровень – 60%, высокий – 40%, «Познание» (конструктивная деятельность) высокий уровень – 20%, средний - 80%, «Художественное творчество» высокий уровень –40 %, средний –60%. </w:t>
      </w:r>
    </w:p>
    <w:p w:rsidR="00BA4BE6" w:rsidRPr="00BA4BE6" w:rsidRDefault="00BA4BE6" w:rsidP="00BA4BE6">
      <w:pPr>
        <w:spacing w:line="276" w:lineRule="auto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         По итогам 2011-2012 учебного года по образовательным областям:  «Коммуникация» 75% детей среднего уровня, 25% - высокого, «Познание» средний уровень у 80 % детей, высокий - у 20%, «Социализация» средний уровень – 60%, высокий – 40%, «Познание» (конструктивная деятельность) высокий уровень – 25%, средний 75%, «Художественное творчество» высокий уровень – 50%, средний – 50%. </w:t>
      </w:r>
    </w:p>
    <w:p w:rsidR="00BA4BE6" w:rsidRPr="00BA4BE6" w:rsidRDefault="00BA4BE6" w:rsidP="00BA4BE6">
      <w:pPr>
        <w:spacing w:line="276" w:lineRule="auto"/>
        <w:rPr>
          <w:rFonts w:eastAsia="Calibri"/>
          <w:b/>
          <w:u w:color="000000"/>
          <w:lang w:eastAsia="en-US"/>
        </w:rPr>
      </w:pPr>
    </w:p>
    <w:p w:rsidR="00BA4BE6" w:rsidRPr="00BA4BE6" w:rsidRDefault="00BA4BE6" w:rsidP="00BA4BE6">
      <w:pPr>
        <w:spacing w:line="276" w:lineRule="auto"/>
        <w:jc w:val="center"/>
        <w:rPr>
          <w:rFonts w:eastAsia="Calibri"/>
          <w:b/>
          <w:sz w:val="28"/>
          <w:szCs w:val="28"/>
          <w:u w:color="000000"/>
          <w:lang w:eastAsia="en-US"/>
        </w:rPr>
      </w:pPr>
      <w:r w:rsidRPr="00BA4BE6">
        <w:rPr>
          <w:rFonts w:ascii="Calibri" w:eastAsia="Calibri" w:hAnsi="Calibri"/>
          <w:noProof/>
          <w:sz w:val="22"/>
          <w:szCs w:val="22"/>
          <w:u w:color="000000"/>
        </w:rPr>
        <w:drawing>
          <wp:inline distT="0" distB="0" distL="0" distR="0" wp14:anchorId="1C36EAE2" wp14:editId="01DDA736">
            <wp:extent cx="4010025" cy="1381125"/>
            <wp:effectExtent l="0" t="0" r="9525" b="9525"/>
            <wp:docPr id="13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Заведующий</w:t>
      </w:r>
      <w:r w:rsidRPr="00BA4BE6">
        <w:rPr>
          <w:color w:val="291200"/>
          <w:sz w:val="28"/>
          <w:szCs w:val="28"/>
          <w:u w:color="291200"/>
          <w:bdr w:val="nil"/>
        </w:rPr>
        <w:t xml:space="preserve">  </w:t>
      </w: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 xml:space="preserve">МБДОУ «Детский сад № 10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г. Красноармейска Саратовская область» _____________  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МП</w:t>
      </w:r>
    </w:p>
    <w:p w:rsidR="00BA4BE6" w:rsidRPr="00BA4BE6" w:rsidRDefault="00BA4BE6" w:rsidP="00BA4BE6">
      <w:pPr>
        <w:spacing w:line="276" w:lineRule="auto"/>
        <w:jc w:val="center"/>
        <w:rPr>
          <w:rFonts w:eastAsia="Calibri"/>
          <w:b/>
          <w:sz w:val="28"/>
          <w:szCs w:val="28"/>
          <w:u w:color="000000"/>
          <w:lang w:eastAsia="en-US"/>
        </w:rPr>
      </w:pPr>
    </w:p>
    <w:p w:rsidR="00BA4BE6" w:rsidRPr="00BA4BE6" w:rsidRDefault="00BA4BE6" w:rsidP="00BA4BE6">
      <w:pPr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color w:val="000000"/>
          <w:sz w:val="28"/>
          <w:szCs w:val="28"/>
          <w:u w:color="000000"/>
          <w:bdr w:val="nil"/>
        </w:rPr>
        <w:lastRenderedPageBreak/>
        <w:t>Критерий II. «Выявление и развитие способностей обучающихся к научной (интеллектуальной), творческой, физкультурно-спортивной деятельности, а также их участие в олимпиадах, конкурсах, фестивалях, соревнованиях »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0" w:lineRule="atLeast"/>
        <w:textAlignment w:val="center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i/>
          <w:color w:val="000000"/>
          <w:sz w:val="28"/>
          <w:szCs w:val="28"/>
          <w:u w:color="000000"/>
          <w:bdr w:val="nil"/>
        </w:rPr>
        <w:t>2.2. Достижения воспитанников на конкурсных мероприятиях художественно-эстетической патриотической, экологической, краеведческой направленности, конкурсных спортивных мероприятиях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jc w:val="center"/>
        <w:rPr>
          <w:sz w:val="28"/>
          <w:szCs w:val="28"/>
          <w:u w:color="000000"/>
        </w:rPr>
      </w:pPr>
      <w:r w:rsidRPr="00BA4BE6">
        <w:rPr>
          <w:b/>
          <w:sz w:val="28"/>
          <w:szCs w:val="28"/>
          <w:u w:color="000000"/>
        </w:rPr>
        <w:t>Результаты участия воспитанников воспитателя Куклевой И.А. (приложение К2П2)</w:t>
      </w:r>
      <w:r w:rsidRPr="00BA4BE6">
        <w:rPr>
          <w:b/>
          <w:sz w:val="28"/>
          <w:szCs w:val="28"/>
          <w:u w:color="000000"/>
        </w:rPr>
        <w:tab/>
      </w:r>
      <w:r w:rsidRPr="00BA4BE6">
        <w:rPr>
          <w:sz w:val="28"/>
          <w:szCs w:val="28"/>
          <w:u w:color="000000"/>
        </w:rPr>
        <w:t xml:space="preserve"> </w:t>
      </w:r>
    </w:p>
    <w:p w:rsidR="00BA4BE6" w:rsidRPr="00BA4BE6" w:rsidRDefault="00BA4BE6" w:rsidP="00BA4BE6">
      <w:pPr>
        <w:rPr>
          <w:b/>
          <w:u w:color="000000"/>
        </w:rPr>
      </w:pPr>
    </w:p>
    <w:tbl>
      <w:tblPr>
        <w:tblStyle w:val="ab"/>
        <w:tblW w:w="9828" w:type="dxa"/>
        <w:tblLook w:val="01E0" w:firstRow="1" w:lastRow="1" w:firstColumn="1" w:lastColumn="1" w:noHBand="0" w:noVBand="0"/>
      </w:tblPr>
      <w:tblGrid>
        <w:gridCol w:w="786"/>
        <w:gridCol w:w="3575"/>
        <w:gridCol w:w="3118"/>
        <w:gridCol w:w="2349"/>
      </w:tblGrid>
      <w:tr w:rsidR="00BA4BE6" w:rsidRPr="00BA4BE6" w:rsidTr="00867754">
        <w:tc>
          <w:tcPr>
            <w:tcW w:w="786" w:type="dxa"/>
          </w:tcPr>
          <w:p w:rsidR="00BA4BE6" w:rsidRPr="00BA4BE6" w:rsidRDefault="00BA4BE6" w:rsidP="00BA4BE6">
            <w:pPr>
              <w:spacing w:line="360" w:lineRule="auto"/>
              <w:jc w:val="center"/>
              <w:rPr>
                <w:u w:color="000000"/>
              </w:rPr>
            </w:pPr>
            <w:r w:rsidRPr="00BA4BE6">
              <w:rPr>
                <w:b/>
                <w:u w:color="000000"/>
              </w:rPr>
              <w:t>Год</w:t>
            </w:r>
          </w:p>
        </w:tc>
        <w:tc>
          <w:tcPr>
            <w:tcW w:w="3575" w:type="dxa"/>
          </w:tcPr>
          <w:p w:rsidR="00BA4BE6" w:rsidRPr="00BA4BE6" w:rsidRDefault="00BA4BE6" w:rsidP="00BA4BE6">
            <w:pPr>
              <w:spacing w:line="360" w:lineRule="auto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 xml:space="preserve">Название мероприятия </w:t>
            </w:r>
          </w:p>
          <w:p w:rsidR="00BA4BE6" w:rsidRPr="00BA4BE6" w:rsidRDefault="00BA4BE6" w:rsidP="00BA4BE6">
            <w:pPr>
              <w:spacing w:line="360" w:lineRule="auto"/>
              <w:jc w:val="center"/>
              <w:rPr>
                <w:u w:color="000000"/>
              </w:rPr>
            </w:pPr>
            <w:r w:rsidRPr="00BA4BE6">
              <w:rPr>
                <w:b/>
                <w:u w:color="000000"/>
              </w:rPr>
              <w:t xml:space="preserve">с указанием уровня </w:t>
            </w:r>
          </w:p>
          <w:p w:rsidR="00BA4BE6" w:rsidRPr="00BA4BE6" w:rsidRDefault="00BA4BE6" w:rsidP="00BA4BE6">
            <w:pPr>
              <w:spacing w:line="360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(международный, всероссийский, региональный, городской и пр.)</w:t>
            </w:r>
          </w:p>
        </w:tc>
        <w:tc>
          <w:tcPr>
            <w:tcW w:w="3118" w:type="dxa"/>
          </w:tcPr>
          <w:p w:rsidR="00BA4BE6" w:rsidRPr="00BA4BE6" w:rsidRDefault="00BA4BE6" w:rsidP="00BA4BE6">
            <w:pPr>
              <w:spacing w:line="360" w:lineRule="auto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 xml:space="preserve">Количество </w:t>
            </w:r>
          </w:p>
          <w:p w:rsidR="00BA4BE6" w:rsidRPr="00BA4BE6" w:rsidRDefault="00BA4BE6" w:rsidP="00BA4BE6">
            <w:pPr>
              <w:spacing w:line="360" w:lineRule="auto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 xml:space="preserve">(фамилия, имя) </w:t>
            </w:r>
          </w:p>
          <w:p w:rsidR="00BA4BE6" w:rsidRPr="00BA4BE6" w:rsidRDefault="00BA4BE6" w:rsidP="00BA4BE6">
            <w:pPr>
              <w:spacing w:line="360" w:lineRule="auto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обучающихся, принявших участие в соревновании</w:t>
            </w:r>
          </w:p>
        </w:tc>
        <w:tc>
          <w:tcPr>
            <w:tcW w:w="2349" w:type="dxa"/>
            <w:shd w:val="clear" w:color="auto" w:fill="auto"/>
          </w:tcPr>
          <w:p w:rsidR="00BA4BE6" w:rsidRPr="00BA4BE6" w:rsidRDefault="00BA4BE6" w:rsidP="00BA4BE6">
            <w:pPr>
              <w:spacing w:line="360" w:lineRule="auto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Результат</w:t>
            </w:r>
          </w:p>
          <w:p w:rsidR="00BA4BE6" w:rsidRPr="00BA4BE6" w:rsidRDefault="00BA4BE6" w:rsidP="00BA4BE6">
            <w:pPr>
              <w:spacing w:line="360" w:lineRule="auto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участия</w:t>
            </w:r>
          </w:p>
          <w:p w:rsidR="00BA4BE6" w:rsidRPr="00BA4BE6" w:rsidRDefault="00BA4BE6" w:rsidP="00BA4BE6">
            <w:pPr>
              <w:spacing w:line="360" w:lineRule="auto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 xml:space="preserve"> </w:t>
            </w:r>
          </w:p>
        </w:tc>
      </w:tr>
      <w:tr w:rsidR="00BA4BE6" w:rsidRPr="00BA4BE6" w:rsidTr="00867754">
        <w:tc>
          <w:tcPr>
            <w:tcW w:w="786" w:type="dxa"/>
          </w:tcPr>
          <w:p w:rsidR="00BA4BE6" w:rsidRPr="00BA4BE6" w:rsidRDefault="00BA4BE6" w:rsidP="00BA4BE6">
            <w:pPr>
              <w:spacing w:line="360" w:lineRule="auto"/>
              <w:rPr>
                <w:u w:color="000000"/>
              </w:rPr>
            </w:pPr>
            <w:r w:rsidRPr="00BA4BE6">
              <w:rPr>
                <w:u w:color="000000"/>
              </w:rPr>
              <w:t>2014</w:t>
            </w:r>
          </w:p>
        </w:tc>
        <w:tc>
          <w:tcPr>
            <w:tcW w:w="3575" w:type="dxa"/>
          </w:tcPr>
          <w:p w:rsidR="00BA4BE6" w:rsidRPr="00BA4BE6" w:rsidRDefault="00BA4BE6" w:rsidP="00BA4BE6">
            <w:pPr>
              <w:spacing w:line="360" w:lineRule="auto"/>
              <w:rPr>
                <w:u w:color="000000"/>
              </w:rPr>
            </w:pPr>
            <w:r w:rsidRPr="00BA4BE6">
              <w:rPr>
                <w:u w:color="000000"/>
              </w:rPr>
              <w:t>Всероссийский конкурс – игры по окружающему миру для детей старшего дошкольного возраста «Всезнайки»</w:t>
            </w:r>
          </w:p>
        </w:tc>
        <w:tc>
          <w:tcPr>
            <w:tcW w:w="3118" w:type="dxa"/>
          </w:tcPr>
          <w:p w:rsidR="00BA4BE6" w:rsidRPr="00BA4BE6" w:rsidRDefault="00BA4BE6" w:rsidP="00BA4BE6">
            <w:pPr>
              <w:spacing w:line="360" w:lineRule="auto"/>
              <w:rPr>
                <w:u w:color="000000"/>
              </w:rPr>
            </w:pPr>
            <w:r w:rsidRPr="00BA4BE6">
              <w:rPr>
                <w:u w:color="000000"/>
              </w:rPr>
              <w:t>Маркова Вероника</w:t>
            </w:r>
          </w:p>
          <w:p w:rsidR="00BA4BE6" w:rsidRPr="00BA4BE6" w:rsidRDefault="00BA4BE6" w:rsidP="00BA4BE6">
            <w:pPr>
              <w:spacing w:line="360" w:lineRule="auto"/>
              <w:rPr>
                <w:u w:color="000000"/>
              </w:rPr>
            </w:pPr>
            <w:r w:rsidRPr="00BA4BE6">
              <w:rPr>
                <w:u w:color="000000"/>
              </w:rPr>
              <w:t>Павлов Никита</w:t>
            </w:r>
          </w:p>
          <w:p w:rsidR="00BA4BE6" w:rsidRPr="00BA4BE6" w:rsidRDefault="00BA4BE6" w:rsidP="00BA4BE6">
            <w:pPr>
              <w:spacing w:line="360" w:lineRule="auto"/>
              <w:rPr>
                <w:u w:color="000000"/>
              </w:rPr>
            </w:pPr>
            <w:r w:rsidRPr="00BA4BE6">
              <w:rPr>
                <w:u w:color="000000"/>
              </w:rPr>
              <w:t>Богатырев Егор</w:t>
            </w:r>
          </w:p>
        </w:tc>
        <w:tc>
          <w:tcPr>
            <w:tcW w:w="2349" w:type="dxa"/>
            <w:shd w:val="clear" w:color="auto" w:fill="auto"/>
          </w:tcPr>
          <w:p w:rsidR="00BA4BE6" w:rsidRPr="00BA4BE6" w:rsidRDefault="00BA4BE6" w:rsidP="00BA4BE6">
            <w:pPr>
              <w:spacing w:line="360" w:lineRule="auto"/>
              <w:rPr>
                <w:u w:color="000000"/>
              </w:rPr>
            </w:pPr>
            <w:r w:rsidRPr="00BA4BE6">
              <w:rPr>
                <w:u w:color="000000"/>
              </w:rPr>
              <w:t xml:space="preserve">Диплом 2 степени </w:t>
            </w:r>
          </w:p>
          <w:p w:rsidR="00BA4BE6" w:rsidRPr="00BA4BE6" w:rsidRDefault="00BA4BE6" w:rsidP="00BA4BE6">
            <w:pPr>
              <w:spacing w:line="360" w:lineRule="auto"/>
              <w:rPr>
                <w:u w:color="000000"/>
              </w:rPr>
            </w:pPr>
            <w:r w:rsidRPr="00BA4BE6">
              <w:rPr>
                <w:u w:color="000000"/>
              </w:rPr>
              <w:t>Диплом 2 степени</w:t>
            </w:r>
          </w:p>
          <w:p w:rsidR="00BA4BE6" w:rsidRPr="00BA4BE6" w:rsidRDefault="00BA4BE6" w:rsidP="00BA4BE6">
            <w:pPr>
              <w:spacing w:line="360" w:lineRule="auto"/>
              <w:rPr>
                <w:u w:color="000000"/>
              </w:rPr>
            </w:pPr>
            <w:r w:rsidRPr="00BA4BE6">
              <w:rPr>
                <w:u w:color="000000"/>
              </w:rPr>
              <w:t>Диплом 2 степени</w:t>
            </w:r>
          </w:p>
        </w:tc>
      </w:tr>
      <w:tr w:rsidR="00BA4BE6" w:rsidRPr="00BA4BE6" w:rsidTr="00867754">
        <w:tc>
          <w:tcPr>
            <w:tcW w:w="786" w:type="dxa"/>
          </w:tcPr>
          <w:p w:rsidR="00BA4BE6" w:rsidRPr="00BA4BE6" w:rsidRDefault="00BA4BE6" w:rsidP="00BA4BE6">
            <w:pPr>
              <w:spacing w:line="360" w:lineRule="auto"/>
              <w:rPr>
                <w:u w:color="000000"/>
              </w:rPr>
            </w:pPr>
            <w:r w:rsidRPr="00BA4BE6">
              <w:rPr>
                <w:u w:color="000000"/>
              </w:rPr>
              <w:t>2014</w:t>
            </w:r>
          </w:p>
        </w:tc>
        <w:tc>
          <w:tcPr>
            <w:tcW w:w="3575" w:type="dxa"/>
          </w:tcPr>
          <w:p w:rsidR="00BA4BE6" w:rsidRPr="00BA4BE6" w:rsidRDefault="00BA4BE6" w:rsidP="00BA4BE6">
            <w:pPr>
              <w:spacing w:line="360" w:lineRule="auto"/>
              <w:rPr>
                <w:u w:color="000000"/>
              </w:rPr>
            </w:pPr>
            <w:r w:rsidRPr="00BA4BE6">
              <w:rPr>
                <w:u w:color="000000"/>
              </w:rPr>
              <w:t>Всероссийский конкурс – игры по математике для детей старшего дошкольного возраста «Почемучки»</w:t>
            </w:r>
          </w:p>
        </w:tc>
        <w:tc>
          <w:tcPr>
            <w:tcW w:w="3118" w:type="dxa"/>
          </w:tcPr>
          <w:p w:rsidR="00BA4BE6" w:rsidRPr="00BA4BE6" w:rsidRDefault="00BA4BE6" w:rsidP="00BA4BE6">
            <w:pPr>
              <w:spacing w:line="360" w:lineRule="auto"/>
              <w:rPr>
                <w:u w:color="000000"/>
              </w:rPr>
            </w:pPr>
            <w:r w:rsidRPr="00BA4BE6">
              <w:rPr>
                <w:u w:color="000000"/>
              </w:rPr>
              <w:t>Викулов Святослав</w:t>
            </w:r>
          </w:p>
          <w:p w:rsidR="00BA4BE6" w:rsidRPr="00BA4BE6" w:rsidRDefault="00BA4BE6" w:rsidP="00BA4BE6">
            <w:pPr>
              <w:spacing w:line="360" w:lineRule="auto"/>
              <w:rPr>
                <w:u w:color="000000"/>
              </w:rPr>
            </w:pPr>
            <w:r w:rsidRPr="00BA4BE6">
              <w:rPr>
                <w:u w:color="000000"/>
              </w:rPr>
              <w:t>Данилко Надежда</w:t>
            </w:r>
          </w:p>
          <w:p w:rsidR="00BA4BE6" w:rsidRPr="00BA4BE6" w:rsidRDefault="00BA4BE6" w:rsidP="00BA4BE6">
            <w:pPr>
              <w:spacing w:line="360" w:lineRule="auto"/>
              <w:rPr>
                <w:u w:color="000000"/>
              </w:rPr>
            </w:pPr>
            <w:r w:rsidRPr="00BA4BE6">
              <w:rPr>
                <w:u w:color="000000"/>
              </w:rPr>
              <w:t>Маркова Вероника</w:t>
            </w:r>
          </w:p>
        </w:tc>
        <w:tc>
          <w:tcPr>
            <w:tcW w:w="2349" w:type="dxa"/>
            <w:shd w:val="clear" w:color="auto" w:fill="auto"/>
          </w:tcPr>
          <w:p w:rsidR="00BA4BE6" w:rsidRPr="00BA4BE6" w:rsidRDefault="00BA4BE6" w:rsidP="00BA4BE6">
            <w:pPr>
              <w:spacing w:line="360" w:lineRule="auto"/>
              <w:rPr>
                <w:u w:color="000000"/>
              </w:rPr>
            </w:pPr>
            <w:r w:rsidRPr="00BA4BE6">
              <w:rPr>
                <w:u w:color="000000"/>
              </w:rPr>
              <w:t>Диплом победителя</w:t>
            </w:r>
          </w:p>
          <w:p w:rsidR="00BA4BE6" w:rsidRPr="00BA4BE6" w:rsidRDefault="00BA4BE6" w:rsidP="00BA4BE6">
            <w:pPr>
              <w:spacing w:line="360" w:lineRule="auto"/>
              <w:rPr>
                <w:u w:color="000000"/>
              </w:rPr>
            </w:pPr>
            <w:r w:rsidRPr="00BA4BE6">
              <w:rPr>
                <w:u w:color="000000"/>
              </w:rPr>
              <w:t>Диплом победителя</w:t>
            </w:r>
          </w:p>
          <w:p w:rsidR="00BA4BE6" w:rsidRPr="00BA4BE6" w:rsidRDefault="00BA4BE6" w:rsidP="00BA4BE6">
            <w:pPr>
              <w:spacing w:line="360" w:lineRule="auto"/>
              <w:rPr>
                <w:u w:color="000000"/>
              </w:rPr>
            </w:pPr>
            <w:r w:rsidRPr="00BA4BE6">
              <w:rPr>
                <w:u w:color="000000"/>
              </w:rPr>
              <w:t>Диплом победителя</w:t>
            </w:r>
          </w:p>
        </w:tc>
      </w:tr>
      <w:tr w:rsidR="00BA4BE6" w:rsidRPr="00BA4BE6" w:rsidTr="00867754">
        <w:tc>
          <w:tcPr>
            <w:tcW w:w="786" w:type="dxa"/>
          </w:tcPr>
          <w:p w:rsidR="00BA4BE6" w:rsidRPr="00BA4BE6" w:rsidRDefault="00BA4BE6" w:rsidP="00BA4BE6">
            <w:pPr>
              <w:spacing w:line="360" w:lineRule="auto"/>
              <w:rPr>
                <w:u w:color="000000"/>
              </w:rPr>
            </w:pPr>
            <w:r w:rsidRPr="00BA4BE6">
              <w:rPr>
                <w:u w:color="000000"/>
              </w:rPr>
              <w:t>2014</w:t>
            </w:r>
          </w:p>
        </w:tc>
        <w:tc>
          <w:tcPr>
            <w:tcW w:w="3575" w:type="dxa"/>
          </w:tcPr>
          <w:p w:rsidR="00BA4BE6" w:rsidRPr="00BA4BE6" w:rsidRDefault="00BA4BE6" w:rsidP="00BA4BE6">
            <w:pPr>
              <w:spacing w:line="360" w:lineRule="auto"/>
              <w:rPr>
                <w:u w:color="000000"/>
              </w:rPr>
            </w:pPr>
            <w:r w:rsidRPr="00BA4BE6">
              <w:rPr>
                <w:u w:color="000000"/>
              </w:rPr>
              <w:t>Всероссийский детский конкурс «Мечтай! Исследуй! Размышляй!» 2 тур «Маленький художник»</w:t>
            </w:r>
          </w:p>
        </w:tc>
        <w:tc>
          <w:tcPr>
            <w:tcW w:w="3118" w:type="dxa"/>
          </w:tcPr>
          <w:p w:rsidR="00BA4BE6" w:rsidRPr="00BA4BE6" w:rsidRDefault="00BA4BE6" w:rsidP="00BA4BE6">
            <w:pPr>
              <w:spacing w:line="360" w:lineRule="auto"/>
              <w:rPr>
                <w:u w:color="000000"/>
              </w:rPr>
            </w:pPr>
            <w:r w:rsidRPr="00BA4BE6">
              <w:rPr>
                <w:u w:color="000000"/>
              </w:rPr>
              <w:t>Три участника</w:t>
            </w:r>
          </w:p>
        </w:tc>
        <w:tc>
          <w:tcPr>
            <w:tcW w:w="2349" w:type="dxa"/>
            <w:shd w:val="clear" w:color="auto" w:fill="auto"/>
          </w:tcPr>
          <w:p w:rsidR="00BA4BE6" w:rsidRPr="00BA4BE6" w:rsidRDefault="00BA4BE6" w:rsidP="00BA4BE6">
            <w:pPr>
              <w:spacing w:line="360" w:lineRule="auto"/>
              <w:rPr>
                <w:u w:color="000000"/>
              </w:rPr>
            </w:pPr>
            <w:r w:rsidRPr="00BA4BE6">
              <w:rPr>
                <w:u w:color="000000"/>
              </w:rPr>
              <w:t>Сертификат участия</w:t>
            </w:r>
          </w:p>
        </w:tc>
      </w:tr>
    </w:tbl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Заведующая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МБДОУ «Детский сад № 10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г. Красноармейска Саратовской области»  ____________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0" w:lineRule="atLeast"/>
        <w:textAlignment w:val="center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i/>
          <w:color w:val="000000"/>
          <w:sz w:val="28"/>
          <w:szCs w:val="28"/>
          <w:u w:color="000000"/>
          <w:bdr w:val="nil"/>
        </w:rPr>
        <w:lastRenderedPageBreak/>
        <w:t xml:space="preserve">2.3. Организация педагогом  работы с учётом образовательных потребностей, интересов и мотивов детей и членов их семей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0" w:lineRule="atLeast"/>
        <w:textAlignment w:val="center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 w:cs="Calibri"/>
          <w:b/>
          <w:bCs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Calibri" w:cs="Calibri"/>
          <w:bCs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bCs/>
          <w:color w:val="000000"/>
          <w:sz w:val="28"/>
          <w:szCs w:val="28"/>
          <w:u w:color="000000"/>
          <w:bdr w:val="nil"/>
        </w:rPr>
        <w:t xml:space="preserve">                                                                             Выписка из приказа № </w:t>
      </w: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>47</w:t>
      </w:r>
      <w:r w:rsidRPr="00BA4BE6">
        <w:rPr>
          <w:rFonts w:eastAsia="Calibri" w:cs="Calibri"/>
          <w:bCs/>
          <w:color w:val="000000"/>
          <w:sz w:val="28"/>
          <w:szCs w:val="28"/>
          <w:u w:color="000000"/>
          <w:bdr w:val="nil"/>
        </w:rPr>
        <w:t xml:space="preserve">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bCs/>
          <w:color w:val="000000"/>
          <w:sz w:val="28"/>
          <w:szCs w:val="28"/>
          <w:u w:color="000000"/>
          <w:bdr w:val="nil"/>
        </w:rPr>
        <w:t xml:space="preserve">                                                     от </w:t>
      </w: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>01.09.2014 года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 xml:space="preserve">по МБДОУ «Детский сад № 10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 xml:space="preserve">                                                                города Красноармейска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 xml:space="preserve">                                                             Саратовской области»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 w:cs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Calibri" w:cs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 w:cs="Calibri"/>
          <w:b/>
          <w:bCs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b/>
          <w:bCs/>
          <w:color w:val="000000"/>
          <w:sz w:val="28"/>
          <w:szCs w:val="28"/>
          <w:u w:color="000000"/>
          <w:bdr w:val="nil"/>
        </w:rPr>
        <w:t xml:space="preserve">Об организации платных образовательных услуг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 w:cs="Calibri"/>
          <w:b/>
          <w:bCs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b/>
          <w:bCs/>
          <w:color w:val="000000"/>
          <w:sz w:val="28"/>
          <w:szCs w:val="28"/>
          <w:u w:color="000000"/>
          <w:bdr w:val="nil"/>
        </w:rPr>
        <w:t>на 2014-2015 учебный год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 w:cs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567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>С целью укрепления здоровья воспитанников, развития их интеллектуальных и творческих способностей и удовлетворения запросов родителей (законных представителей) воспитанников, во всестороннем развитии детей, руководствуясь положением о предоставлении платных образовательных услуг МБДОУ «Детский сад № 10 города Красноармейска Саратовской области»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>ПРИКАЗЫВАЮ: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720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720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>Утвердить программу кружка  «Всезнайки», математическое развитие.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720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>Руководителем кружка  назначить воспитателя Куклеву Ирину Александровну.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enter" w:pos="4677"/>
          <w:tab w:val="right" w:pos="9355"/>
        </w:tabs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Заведующий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enter" w:pos="4677"/>
          <w:tab w:val="right" w:pos="9355"/>
        </w:tabs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МБДОУ «Детский сад №10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enter" w:pos="4677"/>
          <w:tab w:val="right" w:pos="9355"/>
        </w:tabs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города Красноармейска  Саратовской области»</w:t>
      </w: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 xml:space="preserve">  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_</w:t>
      </w: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___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______</w:t>
      </w: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right"/>
        <w:rPr>
          <w:rFonts w:eastAsia="Calibri" w:cs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right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>К2П3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overflowPunct w:val="0"/>
        <w:autoSpaceDE w:val="0"/>
        <w:autoSpaceDN w:val="0"/>
        <w:adjustRightInd w:val="0"/>
        <w:ind w:firstLine="709"/>
        <w:jc w:val="center"/>
        <w:textAlignment w:val="baseline"/>
        <w:rPr>
          <w:rFonts w:eastAsia="Calibri" w:cs="Calibri"/>
          <w:b/>
          <w:bCs/>
          <w:color w:val="000000"/>
          <w:u w:color="000000"/>
          <w:bdr w:val="nil"/>
        </w:rPr>
      </w:pPr>
      <w:r w:rsidRPr="00BA4BE6">
        <w:rPr>
          <w:rFonts w:eastAsia="Calibri" w:cs="Calibri"/>
          <w:b/>
          <w:bCs/>
          <w:color w:val="000000"/>
          <w:u w:color="000000"/>
          <w:bdr w:val="nil"/>
        </w:rPr>
        <w:t>Планирование кружка «Юные актеры»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2693"/>
        <w:gridCol w:w="6237"/>
      </w:tblGrid>
      <w:tr w:rsidR="00BA4BE6" w:rsidRPr="00BA4BE6" w:rsidTr="00867754">
        <w:trPr>
          <w:trHeight w:val="253"/>
        </w:trPr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352"/>
                <w:tab w:val="center" w:pos="530"/>
              </w:tabs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lastRenderedPageBreak/>
              <w:t>№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Занятие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center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Цель</w:t>
            </w:r>
          </w:p>
        </w:tc>
      </w:tr>
      <w:tr w:rsidR="00BA4BE6" w:rsidRPr="00BA4BE6" w:rsidTr="00867754">
        <w:tc>
          <w:tcPr>
            <w:tcW w:w="9498" w:type="dxa"/>
            <w:gridSpan w:val="3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center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Сентябрь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1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1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1. Игровая программа «Пока занавес закрыт»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60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Развивать интерес детей к сценическому искусству. Воспитывать доброжелательность, коммуникабельность в от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softHyphen/>
              <w:t>ношениях со сверстниками. Совершенствовать внимание, па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softHyphen/>
              <w:t>мять, наблюдательность.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210"/>
                <w:tab w:val="center" w:pos="459"/>
              </w:tabs>
              <w:ind w:firstLine="709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ab/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ab/>
              <w:t>2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2.«Сказку ты, дружок, послушай и сыграй»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80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Развивать речевое дыхание, правильную артикуля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softHyphen/>
              <w:t>цию, дикцию. Совершенствовать память, внимание, вообра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softHyphen/>
              <w:t>жение, общение детей.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210"/>
                <w:tab w:val="center" w:pos="459"/>
              </w:tabs>
              <w:ind w:firstLine="709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ab/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ab/>
              <w:t>3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3.Сказка «Зайчик и ежик»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Развивать умение детей искренне верить в любую воображаемую ситуацию.</w:t>
            </w:r>
          </w:p>
        </w:tc>
      </w:tr>
      <w:tr w:rsidR="00BA4BE6" w:rsidRPr="00BA4BE6" w:rsidTr="00867754">
        <w:trPr>
          <w:trHeight w:val="565"/>
        </w:trPr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4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4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4.Сказка Ш. Перро «Красная шапочка»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Познакомить детей со сказкой Ш. Перро «Красная Шапочка».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5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5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5.Репетиция сказки 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br/>
              <w:t>«Красная шапочка»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80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Объяснить детям значение слова «событие»; продол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softHyphen/>
              <w:t>жать работу над сказкой, обращая внимание детей на эле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softHyphen/>
              <w:t>менты актерской игры (внимание, общение, наблюдательность). Совершенствовать технику речи, правильную артикуляцию гласных и согласных.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6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6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6.Репетиция сказки 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br/>
              <w:t>«Красная шапочка»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920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Совершенствовать воображение, фантазию детей; готовить их к действиям с воображаемыми предметами; раз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softHyphen/>
              <w:t>вивать дикцию.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210"/>
                <w:tab w:val="center" w:pos="459"/>
              </w:tabs>
              <w:ind w:firstLine="709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ab/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ab/>
              <w:t>7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7.Репетиция сказки 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br/>
              <w:t>«Красная шапочка»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880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Совершенствовать память, внимание, общение детей. Работать над голосом.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210"/>
                <w:tab w:val="center" w:pos="459"/>
              </w:tabs>
              <w:ind w:firstLine="709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ab/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ab/>
              <w:t>8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8.Театральные игры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60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Развивать внимание, наблюдательность, быстроту ре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softHyphen/>
              <w:t>акции, память.</w:t>
            </w:r>
          </w:p>
        </w:tc>
      </w:tr>
      <w:tr w:rsidR="00BA4BE6" w:rsidRPr="00BA4BE6" w:rsidTr="00867754">
        <w:tc>
          <w:tcPr>
            <w:tcW w:w="9498" w:type="dxa"/>
            <w:gridSpan w:val="3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60"/>
              <w:jc w:val="center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Октябрь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11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9.Действия с воображаемыми предметами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60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Способствовать развитию чувства правды и веры в вымысел; учить действовать на сцене согласованно.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4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2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10.Репетиция сказки 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br/>
              <w:t>«Красная шапочка»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60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Продолжать работу над эпизодами сказки. Совер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softHyphen/>
              <w:t>шенствовать чувство правды и веры в предлагаемые об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softHyphen/>
              <w:t>стоятельства.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210"/>
                <w:tab w:val="center" w:pos="459"/>
              </w:tabs>
              <w:ind w:firstLine="709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ab/>
              <w:t>3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11.Репетиция сказки 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br/>
              <w:t>«Красная шапочка»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Продолжать работу над событием «Красная Шапоч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softHyphen/>
              <w:t>ка в лесу».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44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12.Игра на действие с воображаемыми предметами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860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Способствовать развитию чувства правды и веры в вымысел. Учить действовать на сцене согласованно.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7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5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13.Разыгрывание этюдов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60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Познакомить детей с понятием «этюд»; развивать умение передавать эмоциональное состояние с помощью мимики и жестов.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66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14.Разыгрывание этюдов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60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Учить детей действовать в условиях вымысла, об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softHyphen/>
              <w:t>щаться и реагировать на поведение друг друга.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7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15.Разыгрывание этюдов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Учить детей действовать в условиях вымысла, об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softHyphen/>
              <w:t>щаться, реагировать на поведение друг друга.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210"/>
                <w:tab w:val="center" w:pos="459"/>
              </w:tabs>
              <w:ind w:firstLine="709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ab/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ab/>
              <w:t>8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16.Репетиция сказки 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br/>
              <w:t>«Красная шапочка»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60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Продолжать работу над эпизодами сказки. Совершенствовать внимание, память, фантазию, воображение детей.</w:t>
            </w:r>
          </w:p>
        </w:tc>
      </w:tr>
      <w:tr w:rsidR="00BA4BE6" w:rsidRPr="00BA4BE6" w:rsidTr="00867754">
        <w:tc>
          <w:tcPr>
            <w:tcW w:w="9498" w:type="dxa"/>
            <w:gridSpan w:val="3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60"/>
              <w:jc w:val="center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Ноябрь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3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lastRenderedPageBreak/>
              <w:t>1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lastRenderedPageBreak/>
              <w:t>17.Ритмопластика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900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Учить детей произвольно реагировать на музыкаль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softHyphen/>
              <w:t xml:space="preserve">ный сигнал. Развивать умение 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lastRenderedPageBreak/>
              <w:t xml:space="preserve">передавать в свободных 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t>им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softHyphen/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провизациях характер и настроение музыки.</w:t>
            </w:r>
          </w:p>
        </w:tc>
      </w:tr>
      <w:tr w:rsidR="00BA4BE6" w:rsidRPr="00BA4BE6" w:rsidTr="00867754">
        <w:trPr>
          <w:trHeight w:val="556"/>
        </w:trPr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lastRenderedPageBreak/>
              <w:t>4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2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18.Театрализованная игра «Угадай, что я делаю?»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Развивать память, воображение детей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5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3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19.Репетиция спектакля «Красная Шапочка»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80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Добиваться сведения всех эпизодов сказки «Красная Шапочка» в единый спектакль. Совершенствовать чувства правды, веры в вымысел.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6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4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20.Репетиция спектакля «Красная Шапочка»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60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Репетировать спектакль «Красная Шапочка» с ис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softHyphen/>
              <w:t>пользованием музыки, света, костюмов, реквизита, декора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softHyphen/>
              <w:t>ции. Обращать внимание детей на правильное произноше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softHyphen/>
              <w:t>ние слов в диалогах, верное исполнение песни.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210"/>
                <w:tab w:val="center" w:pos="459"/>
              </w:tabs>
              <w:ind w:firstLine="709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ab/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ab/>
              <w:t>5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21.Спектакль «Красная Шапочка»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Творческий отчет по театральной деятельности.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center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66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22.Театральная игра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60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Развивать зрительную и слуховую память, 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t>внима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softHyphen/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ние, координацию движений, чувство ритма.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7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7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23.Театральная игра «Любитель-рыболов»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60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Развивать воображение, музыкальный слух, память, общение, умение действовать с воображаемыми предметами.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2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8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24.Театральная игра «Любитель-рыболов»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60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Развивать воображение, музыкальный слух, 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t>память, общение, умение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 действовать с воображаемыми предметами.</w:t>
            </w:r>
          </w:p>
        </w:tc>
      </w:tr>
      <w:tr w:rsidR="00BA4BE6" w:rsidRPr="00BA4BE6" w:rsidTr="00867754">
        <w:tc>
          <w:tcPr>
            <w:tcW w:w="9498" w:type="dxa"/>
            <w:gridSpan w:val="3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60"/>
              <w:jc w:val="center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Декабрь</w:t>
            </w:r>
          </w:p>
        </w:tc>
      </w:tr>
      <w:tr w:rsidR="00BA4BE6" w:rsidRPr="00BA4BE6" w:rsidTr="00867754">
        <w:trPr>
          <w:trHeight w:val="853"/>
        </w:trPr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3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1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25.Театральная игра «Одно и то же по-разному»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Развивать воображение, фантазию детей.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22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26.Театральная игра «Кругосветное путешествие»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Развивать фантазию, умение оправдывать свое 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t>по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softHyphen/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ведение.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5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3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27.Игра «Кругосветное путешествие»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80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Дать детям возможность проявить себя в предлагае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softHyphen/>
              <w:t>мых обстоятельствах; развивать чувства правды, веры в вымысел и смелость, сообразительность, воображение и фантазию.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firstLine="709"/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6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4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28.Ритмопластика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80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Развивать умение детей равномерно размещаться по пло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softHyphen/>
              <w:t>щадке; двигаться, не сталкиваясь друг с другом, в разных темпах.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5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29.Культура и техника речи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80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Развивать воображение, пополнять словарный 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t>за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softHyphen/>
              <w:t>пас,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 активизировать ассоциативное мышление детей.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6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30.Играем в спектакль «Красная Шапочка»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80"/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t>Дать детям возможность попробовать себя в раз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softHyphen/>
              <w:t>ных ролях; продемонстрировать актерскую игру сверст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softHyphen/>
              <w:t>никам.</w:t>
            </w:r>
          </w:p>
        </w:tc>
      </w:tr>
      <w:tr w:rsidR="00BA4BE6" w:rsidRPr="00BA4BE6" w:rsidTr="00867754">
        <w:trPr>
          <w:trHeight w:val="456"/>
        </w:trPr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7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31.Чтение пьесы «Теремок»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Прочитать и обсудить пьесу «Теремок».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8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32.Обсуждение пьесы «Теремок»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Учить детей 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t>высказывать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 свое 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t>мнение о прочитан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softHyphen/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ной 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t>пьесе (книге),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 увиденном спектакле.</w:t>
            </w:r>
          </w:p>
        </w:tc>
      </w:tr>
      <w:tr w:rsidR="00BA4BE6" w:rsidRPr="00BA4BE6" w:rsidTr="00867754">
        <w:tc>
          <w:tcPr>
            <w:tcW w:w="9498" w:type="dxa"/>
            <w:gridSpan w:val="3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Январь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1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33.Работа над эпизодами пьесы «Теремок»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987"/>
                <w:tab w:val="left" w:pos="6021"/>
              </w:tabs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t>Работать с импровизированным текстом эпизодов пьесы «Теремок»; развивать воображение, память, фантазию.</w:t>
            </w:r>
          </w:p>
        </w:tc>
      </w:tr>
      <w:tr w:rsidR="00BA4BE6" w:rsidRPr="00BA4BE6" w:rsidTr="00867754">
        <w:trPr>
          <w:trHeight w:val="924"/>
        </w:trPr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lastRenderedPageBreak/>
              <w:t>2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34.Репетиция эпизода пьесы «Теремок»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987"/>
                <w:tab w:val="left" w:pos="6021"/>
              </w:tabs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Работать с импровизированным текстом эпизода пьесы «Теремок». Развивать воображение, память, фантазию, внимание детей.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3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35.Театральная игра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987"/>
                <w:tab w:val="left" w:pos="6021"/>
              </w:tabs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Учить детей свободно перемещаться в пространст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softHyphen/>
              <w:t>ве, координировать свои действия с товарищами.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4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36.Театральная игра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987"/>
                <w:tab w:val="left" w:pos="6021"/>
              </w:tabs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Способствовать 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t>развитию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 чувства правды и веры в 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t>вымысел.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5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37.Культура и техника речи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987"/>
                <w:tab w:val="left" w:pos="6021"/>
              </w:tabs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Совершенствовать четкость 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t>произношения (дыхание, артикуляция, дикция, интонация).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6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38.Ритмопластика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987"/>
                <w:tab w:val="left" w:pos="6021"/>
              </w:tabs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Развивать чувство ритма, координацию движений; умение согласовывать действия друг с другом.</w:t>
            </w:r>
          </w:p>
        </w:tc>
      </w:tr>
      <w:tr w:rsidR="00BA4BE6" w:rsidRPr="00BA4BE6" w:rsidTr="00867754">
        <w:tc>
          <w:tcPr>
            <w:tcW w:w="9498" w:type="dxa"/>
            <w:gridSpan w:val="3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987"/>
                <w:tab w:val="left" w:pos="6021"/>
              </w:tabs>
              <w:jc w:val="center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Февраль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1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39.Репетиция эпизодов пьесы «Теремок»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987"/>
                <w:tab w:val="left" w:pos="6021"/>
              </w:tabs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Продолжать работу над 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t xml:space="preserve">сценическим воплощением 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пьесы «Теремок»; 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t xml:space="preserve">развивать воображение, фантазию, память 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детей.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2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40.Репетиция пьесы «Теремок»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987"/>
                <w:tab w:val="left" w:pos="6021"/>
              </w:tabs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Продолжать работу над сценическим воплощением пье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softHyphen/>
              <w:t>сы «Теремок»; развивать воображение, фантазию, память детей.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3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41.Театральная игра «Метелица»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987"/>
                <w:tab w:val="left" w:pos="6021"/>
              </w:tabs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Учить детей ориентироваться в 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t>окружающей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 обста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softHyphen/>
              <w:t xml:space="preserve">новке, 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t>развивать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 внимание и наблюдательность, 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t>музыкаль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softHyphen/>
              <w:t>ную память,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 умение верно интонировать мелодию и дейст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softHyphen/>
              <w:t xml:space="preserve">вовать с 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t>воображаемыми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 предметами.</w:t>
            </w:r>
          </w:p>
        </w:tc>
      </w:tr>
      <w:tr w:rsidR="00BA4BE6" w:rsidRPr="00BA4BE6" w:rsidTr="00867754">
        <w:tc>
          <w:tcPr>
            <w:tcW w:w="568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4</w:t>
            </w:r>
          </w:p>
        </w:tc>
        <w:tc>
          <w:tcPr>
            <w:tcW w:w="269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42.Культура и техника речи</w:t>
            </w:r>
          </w:p>
        </w:tc>
        <w:tc>
          <w:tcPr>
            <w:tcW w:w="623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987"/>
                <w:tab w:val="left" w:pos="6021"/>
              </w:tabs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Продолжать совершенствовать речевой аппарат; учить детей пользоваться интонациями, произнося фразы грустно, радостно, удивленно, сердито.</w:t>
            </w:r>
          </w:p>
        </w:tc>
      </w:tr>
      <w:tr w:rsidR="00BA4BE6" w:rsidRPr="00BA4BE6" w:rsidTr="00867754">
        <w:trPr>
          <w:trHeight w:val="547"/>
        </w:trPr>
        <w:tc>
          <w:tcPr>
            <w:tcW w:w="568" w:type="dxa"/>
            <w:tcBorders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5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43.Ритмопластика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987"/>
                <w:tab w:val="left" w:pos="6021"/>
              </w:tabs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Развивать чувство 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t>ритма,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 координацию </w:t>
            </w:r>
            <w:r w:rsidRPr="00BA4BE6">
              <w:rPr>
                <w:rFonts w:eastAsia="Calibri" w:cs="Calibri"/>
                <w:color w:val="000000"/>
                <w:spacing w:val="20"/>
                <w:u w:color="000000"/>
                <w:bdr w:val="nil"/>
                <w:shd w:val="clear" w:color="auto" w:fill="FFFFFF"/>
                <w:lang w:eastAsia="en-US"/>
              </w:rPr>
              <w:t xml:space="preserve">движений, 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пластическую выразительность и музыкальность.</w:t>
            </w:r>
          </w:p>
        </w:tc>
      </w:tr>
      <w:tr w:rsidR="00BA4BE6" w:rsidRPr="00BA4BE6" w:rsidTr="00867754">
        <w:trPr>
          <w:trHeight w:val="558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44.Репетиция пьесы «Теремок»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987"/>
                <w:tab w:val="left" w:pos="6021"/>
              </w:tabs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Развивать внимание, воображение, память, совер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softHyphen/>
              <w:t>шенствовать общение</w:t>
            </w:r>
          </w:p>
        </w:tc>
      </w:tr>
      <w:tr w:rsidR="00BA4BE6" w:rsidRPr="00BA4BE6" w:rsidTr="00867754">
        <w:trPr>
          <w:trHeight w:val="55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45.Репетиция пьесы «Теремок»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987"/>
                <w:tab w:val="left" w:pos="6021"/>
              </w:tabs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Развивать внимание, фантазию, воображение, об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softHyphen/>
              <w:t>щение, память детей</w:t>
            </w:r>
          </w:p>
        </w:tc>
      </w:tr>
      <w:tr w:rsidR="00BA4BE6" w:rsidRPr="00BA4BE6" w:rsidTr="00867754">
        <w:trPr>
          <w:trHeight w:val="1099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46.Репетиция пьесы «Теремок»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987"/>
                <w:tab w:val="left" w:pos="6021"/>
              </w:tabs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Добиваться от участников спектакля органичного су</w:t>
            </w: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softHyphen/>
              <w:t>ществования на сцене. Обращать внимание детей на знание и произношение поэтического текста. Следить за дыханием и артикуляцией.</w:t>
            </w:r>
          </w:p>
        </w:tc>
      </w:tr>
      <w:tr w:rsidR="00BA4BE6" w:rsidRPr="00BA4BE6" w:rsidTr="00867754">
        <w:trPr>
          <w:trHeight w:val="321"/>
        </w:trPr>
        <w:tc>
          <w:tcPr>
            <w:tcW w:w="949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900"/>
              <w:jc w:val="center"/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Март</w:t>
            </w:r>
          </w:p>
        </w:tc>
      </w:tr>
      <w:tr w:rsidR="00BA4BE6" w:rsidRPr="00BA4BE6" w:rsidTr="00867754">
        <w:trPr>
          <w:trHeight w:val="56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47.Культура и техника речи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Пополнять словарный запас, развивать образное мышление детей.</w:t>
            </w:r>
          </w:p>
        </w:tc>
      </w:tr>
      <w:tr w:rsidR="00BA4BE6" w:rsidRPr="00BA4BE6" w:rsidTr="00867754">
        <w:trPr>
          <w:trHeight w:val="54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48.Ритмопластика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Развивать чувство ритма, координацию движений, пластическую выразительность и музыкальность</w:t>
            </w:r>
          </w:p>
        </w:tc>
      </w:tr>
      <w:tr w:rsidR="00BA4BE6" w:rsidRPr="00BA4BE6" w:rsidTr="00867754">
        <w:trPr>
          <w:trHeight w:val="71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49.Репетиция пьесы «Теремок»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Совершенствовать элементы актерской игры, память, внимание, фантазию, общение («если бы») в предлагаемых обстоятельствах</w:t>
            </w:r>
          </w:p>
        </w:tc>
      </w:tr>
      <w:tr w:rsidR="00BA4BE6" w:rsidRPr="00BA4BE6" w:rsidTr="00867754">
        <w:trPr>
          <w:trHeight w:val="581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50.Репетиция пьесы «Теремок»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Разучивать поэтический текст пьесы, добиваться общения героев</w:t>
            </w:r>
          </w:p>
        </w:tc>
      </w:tr>
      <w:tr w:rsidR="00BA4BE6" w:rsidRPr="00BA4BE6" w:rsidTr="00867754">
        <w:trPr>
          <w:trHeight w:val="84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51.Театральная игра «Морское путешествие»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Дать детям возможность представить себя в образе матросов. Развивать фантазию и воображение, внимание, память, общение</w:t>
            </w:r>
          </w:p>
        </w:tc>
      </w:tr>
      <w:tr w:rsidR="00BA4BE6" w:rsidRPr="00BA4BE6" w:rsidTr="00867754">
        <w:trPr>
          <w:trHeight w:val="841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lastRenderedPageBreak/>
              <w:t>6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52.Культура и техника речи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Развивать четкое, верное произношение гласных и согласных; учить детей бесшумно брать и добирать дыхание, пользоваться интонацией</w:t>
            </w:r>
          </w:p>
        </w:tc>
      </w:tr>
      <w:tr w:rsidR="00BA4BE6" w:rsidRPr="00BA4BE6" w:rsidTr="00867754">
        <w:trPr>
          <w:trHeight w:val="28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53.Ритмопластика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Развивать гибкость, подвижность кистей, пальцев и рук</w:t>
            </w:r>
          </w:p>
        </w:tc>
      </w:tr>
      <w:tr w:rsidR="00BA4BE6" w:rsidRPr="00BA4BE6" w:rsidTr="00867754">
        <w:trPr>
          <w:trHeight w:val="55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54.Репетиция пьесы «Теремок»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Разучивать поэтический текст пьесы; добиваться общения героев</w:t>
            </w:r>
          </w:p>
        </w:tc>
      </w:tr>
      <w:tr w:rsidR="00BA4BE6" w:rsidRPr="00BA4BE6" w:rsidTr="00867754">
        <w:trPr>
          <w:trHeight w:val="279"/>
        </w:trPr>
        <w:tc>
          <w:tcPr>
            <w:tcW w:w="949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900"/>
              <w:jc w:val="center"/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Апрель</w:t>
            </w:r>
          </w:p>
        </w:tc>
      </w:tr>
      <w:tr w:rsidR="00BA4BE6" w:rsidRPr="00BA4BE6" w:rsidTr="00867754">
        <w:trPr>
          <w:trHeight w:val="562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55.Репетиция пьесы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«Теремок»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021"/>
              </w:tabs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Совершенствовать память, внимание детей</w:t>
            </w:r>
          </w:p>
        </w:tc>
      </w:tr>
      <w:tr w:rsidR="00BA4BE6" w:rsidRPr="00BA4BE6" w:rsidTr="00867754">
        <w:trPr>
          <w:trHeight w:val="55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56.Сводная репетиция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пьесы «Теремок»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021"/>
              </w:tabs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Дать всем детям возможность поиграть в сказку «Теремок»</w:t>
            </w:r>
          </w:p>
        </w:tc>
      </w:tr>
      <w:tr w:rsidR="00BA4BE6" w:rsidRPr="00BA4BE6" w:rsidTr="00867754">
        <w:trPr>
          <w:trHeight w:val="55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57.Репетиция пьесы «Теремок»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021"/>
              </w:tabs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Совершенствовать интонацию, развивать память детей</w:t>
            </w:r>
          </w:p>
        </w:tc>
      </w:tr>
      <w:tr w:rsidR="00BA4BE6" w:rsidRPr="00BA4BE6" w:rsidTr="00867754">
        <w:trPr>
          <w:trHeight w:val="558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58.Репетиция финала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пьесы «Теремок»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021"/>
              </w:tabs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Отрабатывать коллективный танец</w:t>
            </w:r>
          </w:p>
        </w:tc>
      </w:tr>
      <w:tr w:rsidR="00BA4BE6" w:rsidRPr="00BA4BE6" w:rsidTr="00867754">
        <w:trPr>
          <w:trHeight w:val="836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59.Ритмопластика. Музыкально пластические импровизации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021"/>
              </w:tabs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Учить детей передавать в пластических свободных образах характер и настроение музыкальных произведений</w:t>
            </w:r>
          </w:p>
        </w:tc>
      </w:tr>
      <w:tr w:rsidR="00BA4BE6" w:rsidRPr="00BA4BE6" w:rsidTr="00867754">
        <w:trPr>
          <w:trHeight w:val="55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60.Культура и техника речи. Скороговорки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021"/>
              </w:tabs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Культура и техника речи</w:t>
            </w:r>
          </w:p>
        </w:tc>
      </w:tr>
      <w:tr w:rsidR="00BA4BE6" w:rsidRPr="00BA4BE6" w:rsidTr="00867754">
        <w:trPr>
          <w:trHeight w:val="831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61.Театральная игра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«Карусель»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021"/>
              </w:tabs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Воспитывать музыкальность, внимание, умение соизмерять свои действия с действиями товарищей. Работать над дикцией и голосом</w:t>
            </w:r>
          </w:p>
        </w:tc>
      </w:tr>
      <w:tr w:rsidR="00BA4BE6" w:rsidRPr="00BA4BE6" w:rsidTr="00867754">
        <w:trPr>
          <w:trHeight w:val="841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62.Репетиция финала спектакля «Теремок»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6021"/>
              </w:tabs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Закреплять мизансцены, репетировать пляску и хоровую декламацию четверостишия «Нынче праздник веселый у нас»</w:t>
            </w:r>
          </w:p>
        </w:tc>
      </w:tr>
      <w:tr w:rsidR="00BA4BE6" w:rsidRPr="00BA4BE6" w:rsidTr="00867754">
        <w:trPr>
          <w:trHeight w:val="291"/>
        </w:trPr>
        <w:tc>
          <w:tcPr>
            <w:tcW w:w="949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900"/>
              <w:jc w:val="center"/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Май</w:t>
            </w:r>
          </w:p>
        </w:tc>
      </w:tr>
      <w:tr w:rsidR="00BA4BE6" w:rsidRPr="00BA4BE6" w:rsidTr="00867754">
        <w:trPr>
          <w:trHeight w:val="841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63.Репетиция спектакля «Теремок»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987"/>
              </w:tabs>
              <w:ind w:right="34"/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Провести репетицию, используя все выразительные средства спектакля (декорация, музыка, костюмы, свет, реквизит, бутафория)</w:t>
            </w:r>
          </w:p>
        </w:tc>
      </w:tr>
      <w:tr w:rsidR="00BA4BE6" w:rsidRPr="00BA4BE6" w:rsidTr="00867754">
        <w:trPr>
          <w:trHeight w:val="555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64.Премьера спектакля «Теремок»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987"/>
              </w:tabs>
              <w:ind w:right="34"/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Премьера</w:t>
            </w:r>
          </w:p>
        </w:tc>
      </w:tr>
      <w:tr w:rsidR="00BA4BE6" w:rsidRPr="00BA4BE6" w:rsidTr="00867754">
        <w:trPr>
          <w:trHeight w:val="832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65.Повторный показ спектакля «Теремок»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987"/>
              </w:tabs>
              <w:ind w:right="34"/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Раскрыть индивидуальность каждого ребенка, научить его искать свои выразительные средства, а не подражать другим исполнителям</w:t>
            </w:r>
          </w:p>
        </w:tc>
      </w:tr>
      <w:tr w:rsidR="00BA4BE6" w:rsidRPr="00BA4BE6" w:rsidTr="00867754">
        <w:trPr>
          <w:trHeight w:val="561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66.Театральная игра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987"/>
              </w:tabs>
              <w:ind w:right="34"/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Развивать воображение, фантазию детей; учить подбирать рифмы к словам</w:t>
            </w:r>
          </w:p>
        </w:tc>
      </w:tr>
      <w:tr w:rsidR="00BA4BE6" w:rsidRPr="00BA4BE6" w:rsidTr="00867754">
        <w:trPr>
          <w:trHeight w:val="55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67.Показ спектакля «Красная Шапочка»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987"/>
              </w:tabs>
              <w:ind w:right="34"/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Познакомить детей с особенностями театрального искусства</w:t>
            </w:r>
          </w:p>
        </w:tc>
      </w:tr>
      <w:tr w:rsidR="00BA4BE6" w:rsidRPr="00BA4BE6" w:rsidTr="00867754">
        <w:trPr>
          <w:trHeight w:val="718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right="-108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68.Театральная игра «Морское путешествие»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987"/>
              </w:tabs>
              <w:ind w:right="34"/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Создать веселую и непринужденную атмосферу на занятии, подбодрить зажатых и скованных детей</w:t>
            </w:r>
          </w:p>
        </w:tc>
      </w:tr>
      <w:tr w:rsidR="00BA4BE6" w:rsidRPr="00BA4BE6" w:rsidTr="00867754">
        <w:trPr>
          <w:trHeight w:val="55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69.Театральная игра «Сам себе режиссер»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987"/>
              </w:tabs>
              <w:ind w:right="34"/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Создавать условия для импровизации мини-спектакля</w:t>
            </w:r>
          </w:p>
        </w:tc>
      </w:tr>
      <w:tr w:rsidR="00BA4BE6" w:rsidRPr="00BA4BE6" w:rsidTr="00867754">
        <w:trPr>
          <w:trHeight w:val="544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70.Театральная игра «Сам себе режиссер»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5987"/>
              </w:tabs>
              <w:ind w:right="34"/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  <w:shd w:val="clear" w:color="auto" w:fill="FFFFFF"/>
                <w:lang w:eastAsia="en-US"/>
              </w:rPr>
              <w:t>Создавать условия для импровизации мини-спектакля</w:t>
            </w:r>
          </w:p>
        </w:tc>
      </w:tr>
    </w:tbl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Заведующая МБДОУ «Детский сад № 10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г. Красноармейска Саратовской области»  ____________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right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lastRenderedPageBreak/>
        <w:t>К2П3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/>
          <w:b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color w:val="000000"/>
          <w:sz w:val="28"/>
          <w:szCs w:val="28"/>
          <w:u w:color="000000"/>
          <w:bdr w:val="nil"/>
        </w:rPr>
        <w:t>Диагностическая карта театрализованной студии «Юные актеры»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/>
          <w:b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color w:val="000000"/>
          <w:sz w:val="28"/>
          <w:szCs w:val="28"/>
          <w:u w:color="000000"/>
          <w:bdr w:val="nil"/>
        </w:rPr>
        <w:t>за 2013-2014 учебный год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tbl>
      <w:tblPr>
        <w:tblStyle w:val="ab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523"/>
        <w:gridCol w:w="1887"/>
        <w:gridCol w:w="1134"/>
        <w:gridCol w:w="851"/>
        <w:gridCol w:w="1417"/>
        <w:gridCol w:w="1560"/>
        <w:gridCol w:w="1701"/>
        <w:gridCol w:w="816"/>
      </w:tblGrid>
      <w:tr w:rsidR="00BA4BE6" w:rsidRPr="00BA4BE6" w:rsidTr="00867754">
        <w:tc>
          <w:tcPr>
            <w:tcW w:w="523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№</w:t>
            </w:r>
          </w:p>
        </w:tc>
        <w:tc>
          <w:tcPr>
            <w:tcW w:w="188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Ф.и.ребенка</w:t>
            </w:r>
          </w:p>
        </w:tc>
        <w:tc>
          <w:tcPr>
            <w:tcW w:w="1134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Основы теат-ральной культу-ры</w:t>
            </w:r>
          </w:p>
        </w:tc>
        <w:tc>
          <w:tcPr>
            <w:tcW w:w="85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Рече-вая куль-тура</w:t>
            </w:r>
          </w:p>
        </w:tc>
        <w:tc>
          <w:tcPr>
            <w:tcW w:w="141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Эмоцио-нально-образная речь</w:t>
            </w:r>
          </w:p>
        </w:tc>
        <w:tc>
          <w:tcPr>
            <w:tcW w:w="1560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Навыки кукловожде-ния</w:t>
            </w:r>
          </w:p>
        </w:tc>
        <w:tc>
          <w:tcPr>
            <w:tcW w:w="170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Основы коллективной творческой деятельности</w:t>
            </w:r>
          </w:p>
        </w:tc>
        <w:tc>
          <w:tcPr>
            <w:tcW w:w="816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Общ.</w:t>
            </w:r>
          </w:p>
        </w:tc>
      </w:tr>
      <w:tr w:rsidR="00BA4BE6" w:rsidRPr="00BA4BE6" w:rsidTr="00867754">
        <w:tc>
          <w:tcPr>
            <w:tcW w:w="523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</w:t>
            </w:r>
          </w:p>
        </w:tc>
        <w:tc>
          <w:tcPr>
            <w:tcW w:w="188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Богатырев Егор</w:t>
            </w:r>
          </w:p>
        </w:tc>
        <w:tc>
          <w:tcPr>
            <w:tcW w:w="1134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</w:t>
            </w:r>
          </w:p>
        </w:tc>
        <w:tc>
          <w:tcPr>
            <w:tcW w:w="85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</w:t>
            </w:r>
          </w:p>
        </w:tc>
        <w:tc>
          <w:tcPr>
            <w:tcW w:w="141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</w:t>
            </w:r>
          </w:p>
        </w:tc>
        <w:tc>
          <w:tcPr>
            <w:tcW w:w="1560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</w:t>
            </w:r>
          </w:p>
        </w:tc>
        <w:tc>
          <w:tcPr>
            <w:tcW w:w="170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</w:t>
            </w:r>
          </w:p>
        </w:tc>
        <w:tc>
          <w:tcPr>
            <w:tcW w:w="816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25</w:t>
            </w:r>
          </w:p>
        </w:tc>
      </w:tr>
      <w:tr w:rsidR="00BA4BE6" w:rsidRPr="00BA4BE6" w:rsidTr="00867754">
        <w:tc>
          <w:tcPr>
            <w:tcW w:w="523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</w:t>
            </w:r>
          </w:p>
        </w:tc>
        <w:tc>
          <w:tcPr>
            <w:tcW w:w="188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Бузмакова Вика</w:t>
            </w:r>
          </w:p>
        </w:tc>
        <w:tc>
          <w:tcPr>
            <w:tcW w:w="1134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3</w:t>
            </w:r>
          </w:p>
        </w:tc>
        <w:tc>
          <w:tcPr>
            <w:tcW w:w="85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3</w:t>
            </w:r>
          </w:p>
        </w:tc>
        <w:tc>
          <w:tcPr>
            <w:tcW w:w="141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3</w:t>
            </w:r>
          </w:p>
        </w:tc>
        <w:tc>
          <w:tcPr>
            <w:tcW w:w="1560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</w:t>
            </w:r>
          </w:p>
        </w:tc>
        <w:tc>
          <w:tcPr>
            <w:tcW w:w="170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3</w:t>
            </w:r>
          </w:p>
        </w:tc>
        <w:tc>
          <w:tcPr>
            <w:tcW w:w="816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16</w:t>
            </w:r>
          </w:p>
        </w:tc>
      </w:tr>
      <w:tr w:rsidR="00BA4BE6" w:rsidRPr="00BA4BE6" w:rsidTr="00867754">
        <w:tc>
          <w:tcPr>
            <w:tcW w:w="523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3</w:t>
            </w:r>
          </w:p>
        </w:tc>
        <w:tc>
          <w:tcPr>
            <w:tcW w:w="188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Коробейникова Арина</w:t>
            </w:r>
          </w:p>
        </w:tc>
        <w:tc>
          <w:tcPr>
            <w:tcW w:w="1134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</w:t>
            </w:r>
          </w:p>
        </w:tc>
        <w:tc>
          <w:tcPr>
            <w:tcW w:w="85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</w:t>
            </w:r>
          </w:p>
        </w:tc>
        <w:tc>
          <w:tcPr>
            <w:tcW w:w="141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</w:t>
            </w:r>
          </w:p>
        </w:tc>
        <w:tc>
          <w:tcPr>
            <w:tcW w:w="1560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</w:t>
            </w:r>
          </w:p>
        </w:tc>
        <w:tc>
          <w:tcPr>
            <w:tcW w:w="170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</w:t>
            </w:r>
          </w:p>
        </w:tc>
        <w:tc>
          <w:tcPr>
            <w:tcW w:w="816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8</w:t>
            </w:r>
          </w:p>
        </w:tc>
      </w:tr>
      <w:tr w:rsidR="00BA4BE6" w:rsidRPr="00BA4BE6" w:rsidTr="00867754">
        <w:tc>
          <w:tcPr>
            <w:tcW w:w="523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</w:t>
            </w:r>
          </w:p>
        </w:tc>
        <w:tc>
          <w:tcPr>
            <w:tcW w:w="188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Санин Данил</w:t>
            </w:r>
          </w:p>
        </w:tc>
        <w:tc>
          <w:tcPr>
            <w:tcW w:w="1134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</w:t>
            </w:r>
          </w:p>
        </w:tc>
        <w:tc>
          <w:tcPr>
            <w:tcW w:w="85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3</w:t>
            </w:r>
          </w:p>
        </w:tc>
        <w:tc>
          <w:tcPr>
            <w:tcW w:w="141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3</w:t>
            </w:r>
          </w:p>
        </w:tc>
        <w:tc>
          <w:tcPr>
            <w:tcW w:w="1560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3</w:t>
            </w:r>
          </w:p>
        </w:tc>
        <w:tc>
          <w:tcPr>
            <w:tcW w:w="170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3</w:t>
            </w:r>
          </w:p>
        </w:tc>
        <w:tc>
          <w:tcPr>
            <w:tcW w:w="816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14</w:t>
            </w:r>
          </w:p>
        </w:tc>
      </w:tr>
      <w:tr w:rsidR="00BA4BE6" w:rsidRPr="00BA4BE6" w:rsidTr="00867754">
        <w:tc>
          <w:tcPr>
            <w:tcW w:w="523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</w:t>
            </w:r>
          </w:p>
        </w:tc>
        <w:tc>
          <w:tcPr>
            <w:tcW w:w="188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Шерстобитов Артем</w:t>
            </w:r>
          </w:p>
        </w:tc>
        <w:tc>
          <w:tcPr>
            <w:tcW w:w="1134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3</w:t>
            </w:r>
          </w:p>
        </w:tc>
        <w:tc>
          <w:tcPr>
            <w:tcW w:w="85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</w:t>
            </w:r>
          </w:p>
        </w:tc>
        <w:tc>
          <w:tcPr>
            <w:tcW w:w="141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3</w:t>
            </w:r>
          </w:p>
        </w:tc>
        <w:tc>
          <w:tcPr>
            <w:tcW w:w="1560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</w:t>
            </w:r>
          </w:p>
        </w:tc>
        <w:tc>
          <w:tcPr>
            <w:tcW w:w="170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</w:t>
            </w:r>
          </w:p>
        </w:tc>
        <w:tc>
          <w:tcPr>
            <w:tcW w:w="816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18</w:t>
            </w:r>
          </w:p>
        </w:tc>
      </w:tr>
      <w:tr w:rsidR="00BA4BE6" w:rsidRPr="00BA4BE6" w:rsidTr="00867754">
        <w:tc>
          <w:tcPr>
            <w:tcW w:w="523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6</w:t>
            </w:r>
          </w:p>
        </w:tc>
        <w:tc>
          <w:tcPr>
            <w:tcW w:w="188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Маркова Вероника</w:t>
            </w:r>
          </w:p>
        </w:tc>
        <w:tc>
          <w:tcPr>
            <w:tcW w:w="1134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</w:t>
            </w:r>
          </w:p>
        </w:tc>
        <w:tc>
          <w:tcPr>
            <w:tcW w:w="85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</w:t>
            </w:r>
          </w:p>
        </w:tc>
        <w:tc>
          <w:tcPr>
            <w:tcW w:w="141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</w:t>
            </w:r>
          </w:p>
        </w:tc>
        <w:tc>
          <w:tcPr>
            <w:tcW w:w="1560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</w:t>
            </w:r>
          </w:p>
        </w:tc>
        <w:tc>
          <w:tcPr>
            <w:tcW w:w="170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</w:t>
            </w:r>
          </w:p>
        </w:tc>
        <w:tc>
          <w:tcPr>
            <w:tcW w:w="816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24</w:t>
            </w:r>
          </w:p>
        </w:tc>
      </w:tr>
      <w:tr w:rsidR="00BA4BE6" w:rsidRPr="00BA4BE6" w:rsidTr="00867754">
        <w:tc>
          <w:tcPr>
            <w:tcW w:w="523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7</w:t>
            </w:r>
          </w:p>
        </w:tc>
        <w:tc>
          <w:tcPr>
            <w:tcW w:w="188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Шорин Никита</w:t>
            </w:r>
          </w:p>
        </w:tc>
        <w:tc>
          <w:tcPr>
            <w:tcW w:w="1134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3</w:t>
            </w:r>
          </w:p>
        </w:tc>
        <w:tc>
          <w:tcPr>
            <w:tcW w:w="85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3</w:t>
            </w:r>
          </w:p>
        </w:tc>
        <w:tc>
          <w:tcPr>
            <w:tcW w:w="141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3</w:t>
            </w:r>
          </w:p>
        </w:tc>
        <w:tc>
          <w:tcPr>
            <w:tcW w:w="1560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</w:t>
            </w:r>
          </w:p>
        </w:tc>
        <w:tc>
          <w:tcPr>
            <w:tcW w:w="170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</w:t>
            </w:r>
          </w:p>
        </w:tc>
        <w:tc>
          <w:tcPr>
            <w:tcW w:w="816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17</w:t>
            </w:r>
          </w:p>
        </w:tc>
      </w:tr>
      <w:tr w:rsidR="00BA4BE6" w:rsidRPr="00BA4BE6" w:rsidTr="00867754">
        <w:tc>
          <w:tcPr>
            <w:tcW w:w="523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8</w:t>
            </w:r>
          </w:p>
        </w:tc>
        <w:tc>
          <w:tcPr>
            <w:tcW w:w="188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Кадыкова Настя</w:t>
            </w:r>
          </w:p>
        </w:tc>
        <w:tc>
          <w:tcPr>
            <w:tcW w:w="1134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3</w:t>
            </w:r>
          </w:p>
        </w:tc>
        <w:tc>
          <w:tcPr>
            <w:tcW w:w="85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</w:t>
            </w:r>
          </w:p>
        </w:tc>
        <w:tc>
          <w:tcPr>
            <w:tcW w:w="141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</w:t>
            </w:r>
          </w:p>
        </w:tc>
        <w:tc>
          <w:tcPr>
            <w:tcW w:w="1560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</w:t>
            </w:r>
          </w:p>
        </w:tc>
        <w:tc>
          <w:tcPr>
            <w:tcW w:w="170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</w:t>
            </w:r>
          </w:p>
        </w:tc>
        <w:tc>
          <w:tcPr>
            <w:tcW w:w="816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21</w:t>
            </w:r>
          </w:p>
        </w:tc>
      </w:tr>
      <w:tr w:rsidR="00BA4BE6" w:rsidRPr="00BA4BE6" w:rsidTr="00867754">
        <w:tc>
          <w:tcPr>
            <w:tcW w:w="523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9</w:t>
            </w:r>
          </w:p>
        </w:tc>
        <w:tc>
          <w:tcPr>
            <w:tcW w:w="188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Солонина Вероника</w:t>
            </w:r>
          </w:p>
        </w:tc>
        <w:tc>
          <w:tcPr>
            <w:tcW w:w="1134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</w:t>
            </w:r>
          </w:p>
        </w:tc>
        <w:tc>
          <w:tcPr>
            <w:tcW w:w="85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</w:t>
            </w:r>
          </w:p>
        </w:tc>
        <w:tc>
          <w:tcPr>
            <w:tcW w:w="141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</w:t>
            </w:r>
          </w:p>
        </w:tc>
        <w:tc>
          <w:tcPr>
            <w:tcW w:w="1560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</w:t>
            </w:r>
          </w:p>
        </w:tc>
        <w:tc>
          <w:tcPr>
            <w:tcW w:w="170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</w:t>
            </w:r>
          </w:p>
        </w:tc>
        <w:tc>
          <w:tcPr>
            <w:tcW w:w="816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25</w:t>
            </w:r>
          </w:p>
        </w:tc>
      </w:tr>
      <w:tr w:rsidR="00BA4BE6" w:rsidRPr="00BA4BE6" w:rsidTr="00867754">
        <w:tc>
          <w:tcPr>
            <w:tcW w:w="523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10</w:t>
            </w:r>
          </w:p>
        </w:tc>
        <w:tc>
          <w:tcPr>
            <w:tcW w:w="188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Шкодина Злата</w:t>
            </w:r>
          </w:p>
        </w:tc>
        <w:tc>
          <w:tcPr>
            <w:tcW w:w="1134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</w:t>
            </w:r>
          </w:p>
        </w:tc>
        <w:tc>
          <w:tcPr>
            <w:tcW w:w="85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</w:t>
            </w:r>
          </w:p>
        </w:tc>
        <w:tc>
          <w:tcPr>
            <w:tcW w:w="141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</w:t>
            </w:r>
          </w:p>
        </w:tc>
        <w:tc>
          <w:tcPr>
            <w:tcW w:w="1560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</w:t>
            </w:r>
          </w:p>
        </w:tc>
        <w:tc>
          <w:tcPr>
            <w:tcW w:w="170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</w:t>
            </w:r>
          </w:p>
        </w:tc>
        <w:tc>
          <w:tcPr>
            <w:tcW w:w="816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24</w:t>
            </w:r>
          </w:p>
        </w:tc>
      </w:tr>
      <w:tr w:rsidR="00BA4BE6" w:rsidRPr="00BA4BE6" w:rsidTr="00867754">
        <w:trPr>
          <w:trHeight w:val="126"/>
        </w:trPr>
        <w:tc>
          <w:tcPr>
            <w:tcW w:w="523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11</w:t>
            </w:r>
          </w:p>
        </w:tc>
        <w:tc>
          <w:tcPr>
            <w:tcW w:w="188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Павлов Никита</w:t>
            </w:r>
          </w:p>
        </w:tc>
        <w:tc>
          <w:tcPr>
            <w:tcW w:w="1134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</w:t>
            </w:r>
          </w:p>
        </w:tc>
        <w:tc>
          <w:tcPr>
            <w:tcW w:w="85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</w:t>
            </w:r>
          </w:p>
        </w:tc>
        <w:tc>
          <w:tcPr>
            <w:tcW w:w="141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</w:t>
            </w:r>
          </w:p>
        </w:tc>
        <w:tc>
          <w:tcPr>
            <w:tcW w:w="1560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</w:t>
            </w:r>
          </w:p>
        </w:tc>
        <w:tc>
          <w:tcPr>
            <w:tcW w:w="170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</w:t>
            </w:r>
          </w:p>
        </w:tc>
        <w:tc>
          <w:tcPr>
            <w:tcW w:w="816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20</w:t>
            </w:r>
          </w:p>
        </w:tc>
      </w:tr>
      <w:tr w:rsidR="00BA4BE6" w:rsidRPr="00BA4BE6" w:rsidTr="00867754">
        <w:tc>
          <w:tcPr>
            <w:tcW w:w="523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</w:p>
        </w:tc>
        <w:tc>
          <w:tcPr>
            <w:tcW w:w="188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Итого:</w:t>
            </w:r>
          </w:p>
        </w:tc>
        <w:tc>
          <w:tcPr>
            <w:tcW w:w="1134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38</w:t>
            </w:r>
          </w:p>
        </w:tc>
        <w:tc>
          <w:tcPr>
            <w:tcW w:w="85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42</w:t>
            </w:r>
          </w:p>
        </w:tc>
        <w:tc>
          <w:tcPr>
            <w:tcW w:w="1417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42</w:t>
            </w:r>
          </w:p>
        </w:tc>
        <w:tc>
          <w:tcPr>
            <w:tcW w:w="1560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46</w:t>
            </w:r>
          </w:p>
        </w:tc>
        <w:tc>
          <w:tcPr>
            <w:tcW w:w="1701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45</w:t>
            </w:r>
          </w:p>
        </w:tc>
        <w:tc>
          <w:tcPr>
            <w:tcW w:w="816" w:type="dxa"/>
          </w:tcPr>
          <w:p w:rsidR="00BA4BE6" w:rsidRPr="00BA4BE6" w:rsidRDefault="00BA4BE6" w:rsidP="00BA4BE6">
            <w:pPr>
              <w:spacing w:line="20" w:lineRule="atLeast"/>
              <w:jc w:val="both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212</w:t>
            </w:r>
          </w:p>
        </w:tc>
      </w:tr>
    </w:tbl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eastAsia="Calibri"/>
          <w:color w:val="000000"/>
          <w:sz w:val="22"/>
          <w:szCs w:val="22"/>
          <w:u w:color="000000"/>
          <w:bdr w:val="nil"/>
        </w:rPr>
      </w:pPr>
      <w:r w:rsidRPr="00BA4BE6">
        <w:rPr>
          <w:rFonts w:eastAsia="Calibri"/>
          <w:color w:val="000000"/>
          <w:sz w:val="22"/>
          <w:szCs w:val="22"/>
          <w:u w:color="000000"/>
          <w:bdr w:val="nil"/>
        </w:rPr>
        <w:t>0 баллов – навыки отсутствуют; 1балл – навыки слабо развиты; 2 балла –навыки ниже среднего; 3 балла – навыки средние; 4 балла – навыки выше среднего; 5 балла – навыки на высоком уровне.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eastAsia="Calibri"/>
          <w:color w:val="000000"/>
          <w:sz w:val="22"/>
          <w:szCs w:val="22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eastAsia="Calibri"/>
          <w:color w:val="000000"/>
          <w:sz w:val="22"/>
          <w:szCs w:val="22"/>
          <w:u w:color="000000"/>
          <w:bdr w:val="nil"/>
        </w:rPr>
      </w:pPr>
      <w:r w:rsidRPr="00BA4BE6">
        <w:rPr>
          <w:rFonts w:eastAsia="Calibri"/>
          <w:color w:val="000000"/>
          <w:sz w:val="22"/>
          <w:szCs w:val="22"/>
          <w:u w:color="000000"/>
          <w:bdr w:val="nil"/>
        </w:rPr>
        <w:t>Высокий уровень навыка – 18-22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eastAsia="Calibri"/>
          <w:color w:val="000000"/>
          <w:sz w:val="22"/>
          <w:szCs w:val="22"/>
          <w:u w:color="000000"/>
          <w:bdr w:val="nil"/>
        </w:rPr>
      </w:pPr>
      <w:r w:rsidRPr="00BA4BE6">
        <w:rPr>
          <w:rFonts w:eastAsia="Calibri"/>
          <w:color w:val="000000"/>
          <w:sz w:val="22"/>
          <w:szCs w:val="22"/>
          <w:u w:color="000000"/>
          <w:bdr w:val="nil"/>
        </w:rPr>
        <w:t>Средний уровень навыка – 11-17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eastAsia="Calibri"/>
          <w:color w:val="000000"/>
          <w:sz w:val="22"/>
          <w:szCs w:val="22"/>
          <w:u w:color="000000"/>
          <w:bdr w:val="nil"/>
        </w:rPr>
      </w:pPr>
      <w:r w:rsidRPr="00BA4BE6">
        <w:rPr>
          <w:rFonts w:eastAsia="Calibri"/>
          <w:color w:val="000000"/>
          <w:sz w:val="22"/>
          <w:szCs w:val="22"/>
          <w:u w:color="000000"/>
          <w:bdr w:val="nil"/>
        </w:rPr>
        <w:t>Низкий уровень навыка – 7-10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 w:line="360" w:lineRule="auto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ab/>
        <w:t>На конец учебного года по данным диагностики с высоким уровнем навыка детей 7 детей, со средним уровнем навыка 3 ребенка, с низким 1 ребенок. Итоговый процент умений и навыков детей на конец года составил 87,6.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 w:line="360" w:lineRule="auto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noProof/>
          <w:color w:val="000000"/>
          <w:sz w:val="28"/>
          <w:szCs w:val="28"/>
          <w:u w:color="000000"/>
          <w:bdr w:val="nil"/>
        </w:rPr>
        <w:drawing>
          <wp:inline distT="0" distB="0" distL="0" distR="0" wp14:anchorId="0375CBBC" wp14:editId="59159DB9">
            <wp:extent cx="5486400" cy="13716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Заведующая МБДОУ «Детский сад № 10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г. Красноармейска Саратовской области»  ____________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right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lastRenderedPageBreak/>
        <w:t>К2П3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center"/>
        <w:rPr>
          <w:b/>
          <w:color w:val="000000"/>
          <w:u w:color="000000"/>
          <w:bdr w:val="nil"/>
        </w:rPr>
      </w:pPr>
      <w:r w:rsidRPr="00BA4BE6">
        <w:rPr>
          <w:b/>
          <w:color w:val="000000"/>
          <w:u w:color="000000"/>
          <w:bdr w:val="nil"/>
        </w:rPr>
        <w:t>Планирование кружка «Всезнайки»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Цель: Развитие логико-математического мышления Учить выполнять задания по перемещению персонажей в уме, делать воображаемые изменения ситуаций. </w:t>
      </w:r>
    </w:p>
    <w:p w:rsidR="00BA4BE6" w:rsidRPr="00BA4BE6" w:rsidRDefault="00BA4BE6" w:rsidP="00BA4BE6">
      <w:pPr>
        <w:numPr>
          <w:ilvl w:val="0"/>
          <w:numId w:val="17"/>
        </w:numPr>
        <w:pBdr>
          <w:top w:val="single" w:sz="4" w:space="1" w:color="auto"/>
          <w:left w:val="single" w:sz="4" w:space="19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200" w:line="20" w:lineRule="atLeast"/>
        <w:contextualSpacing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Учить сопоставлять задания, проверять выполнение, отгадывать загадки. </w:t>
      </w:r>
    </w:p>
    <w:p w:rsidR="00BA4BE6" w:rsidRPr="00BA4BE6" w:rsidRDefault="00BA4BE6" w:rsidP="00BA4BE6">
      <w:pPr>
        <w:numPr>
          <w:ilvl w:val="0"/>
          <w:numId w:val="17"/>
        </w:numPr>
        <w:pBdr>
          <w:top w:val="single" w:sz="4" w:space="1" w:color="auto"/>
          <w:left w:val="single" w:sz="4" w:space="19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200" w:line="20" w:lineRule="atLeast"/>
        <w:contextualSpacing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 Учить использовать разные способы выполнения заданий, проявлять инициативу в поиске путей достижения целей. </w:t>
      </w:r>
    </w:p>
    <w:p w:rsidR="00BA4BE6" w:rsidRPr="00BA4BE6" w:rsidRDefault="00BA4BE6" w:rsidP="00BA4BE6">
      <w:pPr>
        <w:numPr>
          <w:ilvl w:val="0"/>
          <w:numId w:val="17"/>
        </w:numPr>
        <w:pBdr>
          <w:top w:val="single" w:sz="4" w:space="1" w:color="auto"/>
          <w:left w:val="single" w:sz="4" w:space="19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200" w:line="20" w:lineRule="atLeast"/>
        <w:contextualSpacing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Развивать интеллектуальную гибкость, умение взглянуть на ситуацию с разных сторон. </w:t>
      </w:r>
    </w:p>
    <w:p w:rsidR="00BA4BE6" w:rsidRPr="00BA4BE6" w:rsidRDefault="00BA4BE6" w:rsidP="00BA4BE6">
      <w:pPr>
        <w:numPr>
          <w:ilvl w:val="0"/>
          <w:numId w:val="17"/>
        </w:numPr>
        <w:pBdr>
          <w:top w:val="single" w:sz="4" w:space="1" w:color="auto"/>
          <w:left w:val="single" w:sz="4" w:space="19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200" w:line="20" w:lineRule="atLeast"/>
        <w:contextualSpacing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Развивать умения выявлять и абстрагировать свойства предметов. </w:t>
      </w:r>
    </w:p>
    <w:p w:rsidR="00BA4BE6" w:rsidRPr="00BA4BE6" w:rsidRDefault="00BA4BE6" w:rsidP="00BA4BE6">
      <w:pPr>
        <w:numPr>
          <w:ilvl w:val="0"/>
          <w:numId w:val="17"/>
        </w:numPr>
        <w:pBdr>
          <w:top w:val="single" w:sz="4" w:space="1" w:color="auto"/>
          <w:left w:val="single" w:sz="4" w:space="19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200" w:line="20" w:lineRule="atLeast"/>
        <w:contextualSpacing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Развивать умения сравнивать предметы по их свойствам. </w:t>
      </w:r>
    </w:p>
    <w:p w:rsidR="00BA4BE6" w:rsidRPr="00BA4BE6" w:rsidRDefault="00BA4BE6" w:rsidP="00BA4BE6">
      <w:pPr>
        <w:numPr>
          <w:ilvl w:val="0"/>
          <w:numId w:val="17"/>
        </w:numPr>
        <w:pBdr>
          <w:top w:val="single" w:sz="4" w:space="1" w:color="auto"/>
          <w:left w:val="single" w:sz="4" w:space="19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after="200" w:line="20" w:lineRule="atLeast"/>
        <w:contextualSpacing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 Развивать способности к логическим действиям и операциям.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center"/>
        <w:rPr>
          <w:b/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>Сентябрь.  «Цвет, форма»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 Цель: Выявление простейших представлений у детей, умение различать предметы по цвету, форме расположению. Развитие речи, внимания, наблюдательности. Игра: «Составим узор». (Используя Цветные счетные палочки)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rPr>
          <w:b/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>Размер.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 Цель: Уточнение имеющихся у детей представлений о размере, цвете, и числе предметов. Развитие внимания наблюдательности, мелкой моторики рук. Игра – аппликация: «Красивые флажки». (Используя мозаику)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>Формирование представлений о символическом изображении предметов</w:t>
      </w:r>
      <w:r w:rsidRPr="00BA4BE6">
        <w:rPr>
          <w:color w:val="000000"/>
          <w:sz w:val="22"/>
          <w:szCs w:val="22"/>
          <w:u w:color="000000"/>
          <w:bdr w:val="nil"/>
        </w:rPr>
        <w:t xml:space="preserve"> Цель: Развитие речи, включение в активный словарь терминов: «выше», «ниже», «толстый», «тонкий», «высокий», «низкий». Игра: «Концовка».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rPr>
          <w:b/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>Счёт, порядковые числительные.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Цель: выявить представления детей о порядковых числительных в пределах 10, учить детей рассуждать, использовать числительные в бытовой и игровой деятельности. Развивать активность у детей. Декоративная аппликация: Изготовление образов цифр способом обрывания бумаги. Учить детей аккуратно отрывать маленькие кусочки бумаги, развивать мелкую моторику рук, внимание, логическое мышление.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center"/>
        <w:rPr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>Октябрь. Пространственные представления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Цель: развивать представления : «толстый», «худой», «высокий», «низкий», «слева», «справа», «левее», «правее», «между». Развитие внимания, речи.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b/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>Игра: «Весёлые человечки».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 Цель: Развивать пространственные представления, развивать умение внимательно относиться к действительности, анализировать её. Учить детей соотносить изображение и действие своего тела под музыкальное сопровождение.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b/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 xml:space="preserve">Счет до 10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>Цель: формировать умение разложить сложную фигуру на такие, как на образце. Тренировать детей в счете фигур до 10 (Используем шаблоны геометрических фигур). Игра: «обведи правильную цифру»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b/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 xml:space="preserve">Интеллектуальная игра с бусами «Разложи бусинки по цветам»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Цель: закреплять знания детей о материалах, из которых изготовлены предметы, развивать мелкую моторику рук сенсорное развитие.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center"/>
        <w:rPr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>Ноябрь. Интеллектуальная игра «Близкие по значению»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Цель: игра помогает дошкольникам овладеть грамотностью речи значение противоположных слов, употребление их в речи.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>Развитие внимания, воображения. Цель: развитие логического мышления, внимания, воображения, речи, развивать кисть руки, мелкую моторику. Изготовление «Воздушные шары».(Использовать мозаику из пуговиц)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b/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 xml:space="preserve">Круг, квадрат, прямоугольник.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Цель: Учить называть геометрические фигуры, называть их отличительные признаки, находить в окружающей действительности. Развивать мелкую моторику рук, внимание, память, творческое </w:t>
      </w:r>
      <w:r w:rsidRPr="00BA4BE6">
        <w:rPr>
          <w:color w:val="000000"/>
          <w:sz w:val="22"/>
          <w:szCs w:val="22"/>
          <w:u w:color="000000"/>
          <w:bdr w:val="nil"/>
        </w:rPr>
        <w:lastRenderedPageBreak/>
        <w:t>воображение, умение делать логические выводы. Упражнять детей выполнять задания воспитателя по образцу и самостоятельно. (Собери фигуру из счетных палочек или верёвочки).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b/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 xml:space="preserve">Сравнение.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Цель: Закрепить умение сравнивать предметы по толщине, уточнять знания о прямом и обратном счете, о составе числа. Уточнять знания о геометрических фигурах. Продолжать учить измерять, пользуясь условной меркой. Закрепить все имеющиеся знания.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b/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>Сенсорное развитие.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 Дидактические игры» Черный, серый, белый», «Волшебные краски», Игра с крупой» Разбери гречку и рис» Цель: развивать мелкую моторику рук, закреплять знания об ахроматических цветах и цветах спектра.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center"/>
        <w:rPr>
          <w:b/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>Декабрь. Графические умения.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Цель: Формировать умение находить в окружающей обстановке предметы формы шара, куба, параллелепипеда. Развивать умения ориентироваться на лисе в клеточку (графический диктант).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b/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 xml:space="preserve">Счет.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Цель: Формировать счётные умения в прямом и обратном порядке. Закрепить представления об измерении длины и массы предметов, о присчитывании и отсчитывании единиц на числовом отрезке. Совершенствовать умения детей разбивать группу предметов на части по признакам, решать арифметические задачи.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b/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 xml:space="preserve">Задачи на смекалку.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Цель: Упражнять в счете групп предметов, в сравнении чисел и в определении, какое из двух чисел больше или меньше другого (7 — 9). Развивать сообразительность, учить решать задачи на смекалку геометрического содержания.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center"/>
        <w:rPr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>Январь. Задачи на смекалку.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Цель: Повторить с детьми порядковый и обратный счёт; упражнять детей в решении задач, в разгадывании лабиринтов, в решении задач на логическое мышление; отчёт предметов по заданному числу; вспомнить с детьми пословицы, поговорки, где встречаются числа 7, 3. Создать у детей радостное настроение.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>Пирамида, цилиндр.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Цель: Формировать умение находить в окружающей обстановке предметы формы пирамиды, цилиндра. Закрепить представления о составе числа 10, взаимосвязи целого и частей, сложении и вычитании чисел на числовом отрезке.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>Развивать графические умения, умения ориентировать на листе бумаги в клеточку. Графический диктант: «Котёнок».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>Зрительно – мыслительный анализ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Цель: учить детей осуществлять зрительно – мыслительный анализ. Формировать пространственные представления детей, закрепление понятий «сначала», «потом», «после», «этого», «между», «слева», «справа». Игра: «Построим гараж». Закрепление навыков счета кругов, квадратов, треугольников.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>Сенсорное развитие.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Дидактические игры «Определи на глаз», »Одинаковые или разные», «Что выше (шире) » Игра со счетными палочками» Выложи предмет по образцу,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>Цель: развитие умения анализировать форму предметов развитие умения сравнивать по их свойствам развитие художественных способностей (выбор цвета, фона, расположения, композиции), закреплять знания о величине, развивать мелкую моторику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center"/>
        <w:rPr>
          <w:b/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>Февраль. Работа с альбомами.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>Способы измерения.</w:t>
      </w:r>
      <w:r w:rsidRPr="00BA4BE6">
        <w:rPr>
          <w:color w:val="000000"/>
          <w:sz w:val="22"/>
          <w:szCs w:val="22"/>
          <w:u w:color="000000"/>
          <w:bdr w:val="nil"/>
        </w:rPr>
        <w:t xml:space="preserve"> Цель: Закрепить счётные умения, представления о числовом отрезке, взаимосвязи целого и частей.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Упражнять детей в составлении и решении задач на сложение и вычитании, в умении выделять в задаче части.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>Игры – путешествие во времени. Цель: закрепить знания детей о днях недели. Игра: «Что сначала, что потом».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lastRenderedPageBreak/>
        <w:t>Предметы ближайшего окружения. ОИД по определению их свойств (тонет, плавает, горит, рвется, мнется, и т. д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>Цель: развитие произвольности (умения играть по правилам и выполнять инструкции, умение определять материал (ткань, металл, пластмасса, стекло, деревыа, бумага) и их свойства, бережное отношение к предметам труда людей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center"/>
        <w:rPr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>Март. Счет в пределах 10. Состав чисел от 1 до 10.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 Цель: Закрепить представления о составе чисел от 1 до 10. Продолжать учить штриховки цифр. Штриховка цифры, выкладывание образа цифры из различных предметов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b/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 xml:space="preserve">Классификация.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Цель: Упражнять детей в последовательном анализе каждой группе фигур, выделении и обобщении признаков, свойственных фигурам и каждой из групп, сопоставлении их, обоснование найденного решения. Формирование понятия об отрицании некоторого свойства с помощью частицы «не», развитие речи детей.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b/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>Игра: «Сколько всего». Классификация.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Цель: Продолжаем анализировать фигуры по одному, двум, признакам, учимся устанавливать закономерности в наборе признаков. Поиск отличия одной группы от другой. Игры: «Каких фигур недостаёт? », «Игра с одним (двумя, тремя) обручем». Развитие внимания, мышления, воображения.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center"/>
        <w:rPr>
          <w:b/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>Апрель.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>Формирование навыков сложения и вычитания. 1.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Цель: Закрепление состава числа первого десятка. Игры: Диспетчер и контролер», «Распредели числа в домики», «Угадай-ка». Развитие логического мышления, речи, внимания.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b/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>Формирование навыков сложения и вычитания.2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 Цель: Закрепление приёмов вычитания на основе знания состава числа и дополнения одного из слагаемых до суммы. Игра: «Бегущие цифры».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>Формирование навыков сложения и вычитания.3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Цель: Формирование навыков сложения и вычитания. Составление примеров, у которых первый компонент равен ответу предыдущего примера. Игра «Цепочка». Развитие внимания, наблюдательности.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>Символы.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Цель: Познакомить детей с использованием символов для обозначения свойств предметов (цвет, форма, размер). Закрепить представление о составе чисел 8-10, умении ориентироваться в числовом ряду.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>Игры – путешествия во времени. Цель: служат для закрепления знаний детей о времени, частях суток, днях недели, временах года, названий месяцев.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 xml:space="preserve">Игра: «Что сначала, что потом». Закрепление математических знаний и умений посредством игры – путешествия; 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center"/>
        <w:rPr>
          <w:b/>
          <w:color w:val="000000"/>
          <w:sz w:val="22"/>
          <w:szCs w:val="22"/>
          <w:u w:color="000000"/>
          <w:bdr w:val="nil"/>
        </w:rPr>
      </w:pPr>
      <w:r w:rsidRPr="00BA4BE6">
        <w:rPr>
          <w:b/>
          <w:color w:val="000000"/>
          <w:sz w:val="22"/>
          <w:szCs w:val="22"/>
          <w:u w:color="000000"/>
          <w:bdr w:val="nil"/>
        </w:rPr>
        <w:t>Май  «Закрепление математических знаний и умений»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>Цель: - Закрепить умения устанавливать соответствие между количеством предметов и цифрой;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>- Закрепить умения конструирования из простых геометрических фигур ;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>- Создать условия для логического мышления, сообразительности, внимания;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>- Совершенствовать навыки прямого и обратного счёта;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>- Закрепить умения отгадывать математическую загадку;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>- Закреплять умения правильно пользоваться знаками &lt;, &gt;, =</w:t>
      </w:r>
    </w:p>
    <w:p w:rsidR="00BA4BE6" w:rsidRPr="00BA4BE6" w:rsidRDefault="00BA4BE6" w:rsidP="00BA4B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0" w:lineRule="atLeast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color w:val="000000"/>
          <w:sz w:val="22"/>
          <w:szCs w:val="22"/>
          <w:u w:color="000000"/>
          <w:bdr w:val="nil"/>
        </w:rPr>
        <w:t>- Закреплять умения составлять числа из 2-х меньших.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Заведующая МБДОУ «Детский сад № 10 г. Красноармейска Саратовской области»  ____________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>ПМ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right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>К2П3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lastRenderedPageBreak/>
        <w:t xml:space="preserve">Куклева И.А. проводит кружковую работу по собственной программе дополнительного образования.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000000"/>
          <w:sz w:val="28"/>
          <w:szCs w:val="28"/>
          <w:u w:color="000000"/>
          <w:bdr w:val="nil"/>
        </w:rPr>
      </w:pPr>
    </w:p>
    <w:tbl>
      <w:tblPr>
        <w:tblStyle w:val="TableNormal3"/>
        <w:tblW w:w="961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73"/>
        <w:gridCol w:w="2127"/>
        <w:gridCol w:w="1417"/>
        <w:gridCol w:w="1701"/>
        <w:gridCol w:w="1418"/>
        <w:gridCol w:w="1275"/>
      </w:tblGrid>
      <w:tr w:rsidR="00BA4BE6" w:rsidRPr="00BA4BE6" w:rsidTr="00867754">
        <w:trPr>
          <w:trHeight w:val="638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 xml:space="preserve">Название 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кружка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Направление работы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Всего детей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Учебный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 xml:space="preserve">Занятость детей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Занятость детей (%)</w:t>
            </w:r>
          </w:p>
        </w:tc>
      </w:tr>
      <w:tr w:rsidR="00BA4BE6" w:rsidRPr="00BA4BE6" w:rsidTr="00867754">
        <w:trPr>
          <w:trHeight w:val="260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«Всезнайки»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Математическое развитие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2014-2015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12 детей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60%</w:t>
            </w:r>
          </w:p>
        </w:tc>
      </w:tr>
      <w:tr w:rsidR="00BA4BE6" w:rsidRPr="00BA4BE6" w:rsidTr="00867754">
        <w:trPr>
          <w:trHeight w:val="521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«Юные актеры»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Театрализованная деятельность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2012-2013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10 детей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50%</w:t>
            </w:r>
          </w:p>
        </w:tc>
      </w:tr>
      <w:tr w:rsidR="00BA4BE6" w:rsidRPr="00BA4BE6" w:rsidTr="00867754">
        <w:trPr>
          <w:trHeight w:val="330"/>
        </w:trPr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«Юные актеры»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Театрализованная деятельность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2013-2014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8 детей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40%</w:t>
            </w:r>
          </w:p>
        </w:tc>
      </w:tr>
    </w:tbl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color w:val="000000"/>
          <w:sz w:val="28"/>
          <w:szCs w:val="28"/>
          <w:u w:color="000000"/>
          <w:bdr w:val="nil"/>
        </w:rPr>
      </w:pPr>
      <w:r w:rsidRPr="00BA4BE6">
        <w:rPr>
          <w:noProof/>
          <w:color w:val="000000"/>
          <w:sz w:val="28"/>
          <w:szCs w:val="28"/>
          <w:u w:color="000000"/>
          <w:bdr w:val="nil"/>
        </w:rPr>
        <w:drawing>
          <wp:inline distT="0" distB="0" distL="0" distR="0" wp14:anchorId="10927CF2" wp14:editId="5ED00303">
            <wp:extent cx="5486400" cy="2258171"/>
            <wp:effectExtent l="0" t="0" r="19050" b="2794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color w:val="000000"/>
          <w:sz w:val="28"/>
          <w:szCs w:val="28"/>
          <w:u w:color="000000"/>
          <w:bdr w:val="nil"/>
        </w:rPr>
      </w:pPr>
      <w:r w:rsidRPr="00BA4BE6">
        <w:rPr>
          <w:color w:val="000000"/>
          <w:sz w:val="28"/>
          <w:szCs w:val="28"/>
          <w:u w:color="000000"/>
          <w:bdr w:val="nil"/>
        </w:rPr>
        <w:t>Доля воспитанников у воспитателя Куклевой И.А., охваченных студийно-кружковой работой (в соответствии с СанПином).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      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567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При  организации  кружковой работы  проводятся  индивидуальные беседы с детьми, анкетирование родителей. С учетом интересов детей, родителей проводятся занятия  по интеллектуальному и физическому развитию детей в кружках. С большим успехом всегда проходят “Дни открытых дверей”, где родители имеют возможность увидеть реальные достижения своего ребенка. С каждым годом растет интерес к занятиям. Это прослеживается на диаграмме.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Заведующая МБДОУ «Детский сад №10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г. Красноармейска Саратовской области»____________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color w:val="000000"/>
          <w:sz w:val="28"/>
          <w:szCs w:val="28"/>
          <w:u w:color="000000"/>
          <w:bdr w:val="nil"/>
        </w:rPr>
        <w:lastRenderedPageBreak/>
        <w:t>Критерий III. «Личный вклад педагогического работника в повышение качества образования, совершенствование методов обучения и воспитания, и продуктивное использование новых образовательных технологий,  транслирование в педагогических коллективах опыта практических результатов своей профессиональной деятельности, в том числе экспериментальной и инновационной»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i/>
          <w:color w:val="000000"/>
          <w:sz w:val="28"/>
          <w:szCs w:val="28"/>
          <w:u w:color="000000"/>
          <w:bdr w:val="nil"/>
        </w:rPr>
        <w:t>3.1. Непрерывность образования педагогического работника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Справка - подтверждение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spacing w:line="360" w:lineRule="auto"/>
        <w:ind w:firstLine="567"/>
        <w:jc w:val="both"/>
        <w:rPr>
          <w:sz w:val="28"/>
          <w:szCs w:val="28"/>
          <w:u w:color="000000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Муниципальное бюджетное дошкольное образовательное учреждение «Детский сад №10 города Красноармейска Саратовской области» подтверждает, что воспитатель</w:t>
      </w:r>
      <w:r w:rsidRPr="00BA4BE6">
        <w:rPr>
          <w:sz w:val="28"/>
          <w:szCs w:val="28"/>
          <w:u w:color="000000"/>
        </w:rPr>
        <w:t xml:space="preserve"> Куклева И.А.  систематически повышает свой профессиональный уровень:</w:t>
      </w:r>
    </w:p>
    <w:p w:rsidR="00BA4BE6" w:rsidRPr="00BA4BE6" w:rsidRDefault="00BA4BE6" w:rsidP="00BA4BE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 с 01.09.210 по 30.05.2011 года прошла дистанционные курсы повышения квалификации воспитателей, в педагогическом университете «Первое сентября»  (приложение К3П1);</w:t>
      </w:r>
    </w:p>
    <w:p w:rsidR="00BA4BE6" w:rsidRPr="00BA4BE6" w:rsidRDefault="00BA4BE6" w:rsidP="00BA4BE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дополнительная профессиональная подготовка по программе «Интернет-технологии для учителя-предметника» 30 апреля 2011 года в ГАОУ ДПО «СарИПКиПРО» (приложение К3П1);</w:t>
      </w:r>
    </w:p>
    <w:p w:rsidR="00BA4BE6" w:rsidRPr="00BA4BE6" w:rsidRDefault="00BA4BE6" w:rsidP="00BA4BE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12.09.2012 года - приняла участие в работе интернет-семинара «Правовые основы безопасного использования территории, сооружений, оборудования и инвентаря образовательных учреждений» (приложение К3П1);</w:t>
      </w:r>
    </w:p>
    <w:p w:rsidR="00BA4BE6" w:rsidRPr="00BA4BE6" w:rsidRDefault="00BA4BE6" w:rsidP="00BA4BE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03.10.2012 года – приняла участие в интернет-семинаре «Взаимодействие руководителя ДОУ с институтами власти, спонсорами, родителями» (приложение К3П1);</w:t>
      </w:r>
    </w:p>
    <w:p w:rsidR="00BA4BE6" w:rsidRPr="00BA4BE6" w:rsidRDefault="00BA4BE6" w:rsidP="00BA4BE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17 октября 2012 года - посетила семинар-практикум «Использование ИКТ в процессе развития детей дошкольного возраста» на базе МДОУ «Детский сад № 211» Ленинского района г. Саратова </w:t>
      </w:r>
      <w:hyperlink r:id="rId25" w:history="1">
        <w:r w:rsidRPr="00BA4BE6">
          <w:rPr>
            <w:color w:val="000000"/>
            <w:sz w:val="28"/>
            <w:szCs w:val="28"/>
            <w:u w:val="single" w:color="000000"/>
          </w:rPr>
          <w:t>http://www.saripkro.ru/page.php?id=1995</w:t>
        </w:r>
      </w:hyperlink>
      <w:r w:rsidRPr="00BA4BE6">
        <w:rPr>
          <w:sz w:val="28"/>
          <w:szCs w:val="28"/>
          <w:u w:color="000000"/>
        </w:rPr>
        <w:t xml:space="preserve"> (приложение К1П1); </w:t>
      </w:r>
    </w:p>
    <w:p w:rsidR="00BA4BE6" w:rsidRPr="00BA4BE6" w:rsidRDefault="00BA4BE6" w:rsidP="00BA4BE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lastRenderedPageBreak/>
        <w:t xml:space="preserve">22 ноября 2012 года на базе ГАОУ ДПО «СарИПКиПРО» посетила V Областной педагогический совет «Достижение детьми планируемых образовательных результатов освоения основной общеобразовательной программы дошкольного образования» </w:t>
      </w:r>
      <w:hyperlink r:id="rId26" w:history="1">
        <w:r w:rsidRPr="00BA4BE6">
          <w:rPr>
            <w:color w:val="000000"/>
            <w:sz w:val="28"/>
            <w:szCs w:val="28"/>
            <w:u w:val="single" w:color="000000"/>
          </w:rPr>
          <w:t>http://www.saripkro.ru/plug.php?e=gallery&amp;f=163</w:t>
        </w:r>
      </w:hyperlink>
      <w:r w:rsidRPr="00BA4BE6">
        <w:rPr>
          <w:sz w:val="28"/>
          <w:szCs w:val="28"/>
          <w:u w:color="000000"/>
        </w:rPr>
        <w:t xml:space="preserve"> (приложение К3П1);</w:t>
      </w:r>
    </w:p>
    <w:p w:rsidR="00BA4BE6" w:rsidRPr="00BA4BE6" w:rsidRDefault="00BA4BE6" w:rsidP="00BA4BE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2014 год - участие в вебинаре по теме «Готовность дошкольной образовательной организации к реализации ФГОС: практические рекомендации» (приложение К3П1);</w:t>
      </w:r>
    </w:p>
    <w:p w:rsidR="00BA4BE6" w:rsidRPr="00BA4BE6" w:rsidRDefault="00BA4BE6" w:rsidP="00BA4BE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2014 год - участие в проекте «Источник знаний» на интернет-портале </w:t>
      </w:r>
      <w:r w:rsidRPr="00BA4BE6">
        <w:rPr>
          <w:sz w:val="28"/>
          <w:szCs w:val="28"/>
          <w:u w:color="000000"/>
          <w:lang w:val="en-US"/>
        </w:rPr>
        <w:t>Pro</w:t>
      </w:r>
      <w:r w:rsidRPr="00BA4BE6">
        <w:rPr>
          <w:sz w:val="28"/>
          <w:szCs w:val="28"/>
          <w:u w:color="000000"/>
        </w:rPr>
        <w:t>.Школу (приложение К3П1);</w:t>
      </w:r>
    </w:p>
    <w:p w:rsidR="00BA4BE6" w:rsidRPr="00BA4BE6" w:rsidRDefault="00BA4BE6" w:rsidP="00BA4BE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12.09.2013 год - Благодарственное письмо на МБДОУ «Детский сад №10», за участие в образовательных курсах, семинарах, круглых столах и Всероссийских конкурсах (приложение К3П1).</w:t>
      </w:r>
    </w:p>
    <w:p w:rsidR="00BA4BE6" w:rsidRPr="00BA4BE6" w:rsidRDefault="00BA4BE6" w:rsidP="00BA4BE6">
      <w:pPr>
        <w:spacing w:line="360" w:lineRule="auto"/>
        <w:ind w:left="720"/>
        <w:contextualSpacing/>
        <w:jc w:val="both"/>
        <w:rPr>
          <w:sz w:val="28"/>
          <w:szCs w:val="28"/>
          <w:u w:color="000000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Заведующая МБДОУ «Детский сад №10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г. Красноармейска Саратовской области»____________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i/>
          <w:color w:val="000000"/>
          <w:sz w:val="28"/>
          <w:szCs w:val="28"/>
          <w:u w:color="000000"/>
          <w:bdr w:val="nil"/>
        </w:rPr>
        <w:lastRenderedPageBreak/>
        <w:t>3.2. Использование педагогом в образовательном процессе современных образовательных технологий и методик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Аналитическая справка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567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Применение современных образовательных технологий и методик воспитателем Куклевой И.А. дает возможность повышать навыки, умения и знания детей.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Воспитатель использует следующие технологии:</w:t>
      </w:r>
    </w:p>
    <w:p w:rsidR="00BA4BE6" w:rsidRPr="00BA4BE6" w:rsidRDefault="00BA4BE6" w:rsidP="00BA4BE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ind w:left="617" w:hanging="257"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Проблемное обучение</w:t>
      </w:r>
    </w:p>
    <w:p w:rsidR="00BA4BE6" w:rsidRPr="00BA4BE6" w:rsidRDefault="00BA4BE6" w:rsidP="00BA4BE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ind w:left="617" w:hanging="257"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Технологии использования в обучении игровых методов</w:t>
      </w:r>
    </w:p>
    <w:p w:rsidR="00BA4BE6" w:rsidRPr="00BA4BE6" w:rsidRDefault="00BA4BE6" w:rsidP="00BA4BE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ind w:left="617" w:hanging="257"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1D1D18"/>
          <w:sz w:val="28"/>
          <w:szCs w:val="28"/>
          <w:u w:color="1D1D18"/>
          <w:bdr w:val="nil"/>
        </w:rPr>
        <w:t>Гуманно-личностная технология</w:t>
      </w:r>
    </w:p>
    <w:p w:rsidR="00BA4BE6" w:rsidRPr="00BA4BE6" w:rsidRDefault="00BA4BE6" w:rsidP="00BA4BE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ind w:left="617" w:hanging="257"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Информационно-коммуникационные технологии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Используемая воспитателем Куклевой И.А. </w:t>
      </w:r>
      <w:r w:rsidRPr="00BA4BE6">
        <w:rPr>
          <w:rFonts w:eastAsia="Calibri"/>
          <w:color w:val="000000"/>
          <w:sz w:val="28"/>
          <w:szCs w:val="28"/>
          <w:u w:val="single" w:color="000000"/>
          <w:bdr w:val="nil"/>
        </w:rPr>
        <w:t>технология проблемного обучения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, направлена в первую очередь на то, чтобы ребенок самостоятельно добывал знания и учился их самостоятельно применять в решении новых познавательных задач.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Для проблемного обучения характерно, что знания и способы деятельности не преподносятся в готовом виде, не предлагаются правила или инструкции, следуя которым, ребенок мог бы гарантировано выполнить задание. Ирина Александровна  материал не дает, а задается как предмет поиска. И весь смысл обучения как раз и заключается в стимулировании поисковой деятельности дошкольника. Поэтому проблемное построение занятий воспитатель создает особою организацию, что отражается на выборе методов и приемов обучения, влияет на структуру и, в определенной мере, на само содержание занятия.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val="single" w:color="000000"/>
          <w:bdr w:val="nil"/>
        </w:rPr>
        <w:t>Технологии использования в обучении игровых методов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.  Ирина Александровна использует игровую технологию в непосредственной образовательной и в совместной деятельности воспитателя и детей. Рассматривает игру, как любое соревнование между играющими, действия, 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lastRenderedPageBreak/>
        <w:t>которых ограничены правилами и направлены на достижения определенной цели.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b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1D1D18"/>
          <w:sz w:val="28"/>
          <w:szCs w:val="28"/>
          <w:u w:val="single" w:color="1D1D18"/>
          <w:bdr w:val="nil"/>
        </w:rPr>
        <w:t xml:space="preserve">Гуманно-личностная технология 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в воспитательно-образовательном процессе для Ирины Александровны - это ключевое звено, коммуникативная основа личностных отношений воспитанников в коллективе. </w:t>
      </w:r>
      <w:r w:rsidRPr="00BA4BE6">
        <w:rPr>
          <w:rFonts w:eastAsia="Calibri"/>
          <w:color w:val="1D1D18"/>
          <w:sz w:val="28"/>
          <w:szCs w:val="28"/>
          <w:u w:color="1D1D18"/>
          <w:bdr w:val="nil"/>
        </w:rPr>
        <w:t>Данная технология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концентрирует к личности ребенка, к его внутреннему миру, где таятся способности и возможности, нравственные потенции свободы и справедливости, добра и счастья. Цель данного педагога - разбудить, вызвать к жизни эти внутренние силы и возможности, использовать их для более полного и свободного развития личности.                                           </w:t>
      </w:r>
      <w:r w:rsidRPr="00BA4BE6">
        <w:rPr>
          <w:rFonts w:eastAsia="Calibri"/>
          <w:b/>
          <w:color w:val="000000"/>
          <w:sz w:val="28"/>
          <w:szCs w:val="28"/>
          <w:u w:color="000000"/>
          <w:bdr w:val="nil"/>
        </w:rPr>
        <w:t>Итоги диагностики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bCs/>
          <w:i/>
          <w:iCs/>
          <w:color w:val="000000"/>
          <w:sz w:val="28"/>
          <w:szCs w:val="28"/>
          <w:u w:color="000000"/>
          <w:bdr w:val="nil"/>
        </w:rPr>
        <w:t>Игровая технология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Диагностировались воспитанники: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-средней возрастной группы – 2011-2012 у. г., 20 человек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-старшей возрастной группы – 2012-2013 у. г., 20 человек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-подготовительной к школе возрастной группы – 2013-2014 у. г., 20 человек.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color w:val="000000"/>
          <w:sz w:val="28"/>
          <w:szCs w:val="28"/>
          <w:u w:color="000000"/>
          <w:bdr w:val="nil"/>
        </w:rPr>
      </w:pPr>
      <w:r w:rsidRPr="00BA4BE6">
        <w:rPr>
          <w:noProof/>
          <w:color w:val="000000"/>
          <w:sz w:val="28"/>
          <w:szCs w:val="28"/>
          <w:u w:color="000000"/>
          <w:bdr w:val="nil"/>
        </w:rPr>
        <w:drawing>
          <wp:inline distT="0" distB="0" distL="0" distR="0" wp14:anchorId="02A03ECC" wp14:editId="5895D83F">
            <wp:extent cx="5038725" cy="1533525"/>
            <wp:effectExtent l="0" t="0" r="9525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Рис.1. Динамика достижений воспитанников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2011-2012 учебный год - начало учебного года - 45%  (9 детей),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конец учебного года  -70%  (14 детей);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2012-2013 учебный год - начало учебного года - 75%  (15 детей),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конец учебного года  - 95%  (19 детей);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2013-2014 учебный год - начало учебного года -  44%  (8 детей),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конец учебного года – 83% (15 детей).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lastRenderedPageBreak/>
        <w:t>Подводя итоги, можно сделать вывод, что использование игровых технологий в педагогическом процессе дошкольного образовательного учреждения положительно влияет на качество образовательного процесса и позволяет осуществлять текущую коррекцию его результатов.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bCs/>
          <w:i/>
          <w:iCs/>
          <w:color w:val="000000"/>
          <w:sz w:val="28"/>
          <w:szCs w:val="28"/>
          <w:u w:color="000000"/>
          <w:bdr w:val="nil"/>
        </w:rPr>
        <w:t>Гуманно-личностная технология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Диагностировались воспитанники: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-средней возрастной группы – 2011-2012 у. г., 20 человек;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-старшей возрастной группы – 2012-2013 у. г., 20 человек;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-подготовительной к школе возрастной группы – 2013-2014 у. г., 20 человек.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color w:val="000000"/>
          <w:sz w:val="28"/>
          <w:szCs w:val="28"/>
          <w:u w:color="000000"/>
          <w:bdr w:val="nil"/>
        </w:rPr>
      </w:pPr>
      <w:r w:rsidRPr="00BA4BE6">
        <w:rPr>
          <w:noProof/>
          <w:color w:val="000000"/>
          <w:sz w:val="28"/>
          <w:szCs w:val="28"/>
          <w:u w:color="000000"/>
          <w:bdr w:val="nil"/>
        </w:rPr>
        <w:drawing>
          <wp:inline distT="0" distB="0" distL="0" distR="0" wp14:anchorId="2188741C" wp14:editId="0ADB1A6F">
            <wp:extent cx="5086350" cy="1343025"/>
            <wp:effectExtent l="0" t="0" r="19050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Рис.2. Динамика достижений воспитанников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2011-2012 у.  г. - начало учебного года - 50% - 10 детей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конец учебного года - 75% -15 детей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2012-2013 у. г. - начало учебного года - 80%  - 16 детей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конец учебного года  - 95% - 19 детей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2013-2014 у.  г. - начало учебного года - 55,5%  - 10 детей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конец учебного года – 77,8 – 14 детей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Таким образом, на конец учебного года у большинства детей приоритетными качествами личности являются высшие этические ценности (доброта, любовь, трудолюбие, совесть, коммуникативность)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Заведующая</w:t>
      </w:r>
      <w:r w:rsidRPr="00BA4BE6">
        <w:rPr>
          <w:color w:val="291200"/>
          <w:sz w:val="28"/>
          <w:szCs w:val="28"/>
          <w:u w:color="291200"/>
          <w:bdr w:val="nil"/>
        </w:rPr>
        <w:t xml:space="preserve"> </w:t>
      </w: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МБДОУ «Детский сад № 10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г. Красноармейска Саратовской области»______________  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i/>
          <w:color w:val="000000"/>
          <w:sz w:val="28"/>
          <w:szCs w:val="28"/>
          <w:u w:color="000000"/>
          <w:bdr w:val="nil"/>
        </w:rPr>
        <w:t>3.3. Использование ИКТ в образовательном процессе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Справка-подтверждение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ind w:firstLine="567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Муниципальное бюджетное дошкольное образовательное учреждение «Детский сад №10 города Красноармейска Саратовской области» подтверждает, что воспитатель Куклева Ирина Александровна использует ИКТ в образовательной деятельности:</w:t>
      </w:r>
    </w:p>
    <w:p w:rsidR="00BA4BE6" w:rsidRPr="00BA4BE6" w:rsidRDefault="00BA4BE6" w:rsidP="00BA4BE6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ind w:left="718" w:hanging="283"/>
        <w:jc w:val="both"/>
        <w:rPr>
          <w:color w:val="000000"/>
          <w:sz w:val="22"/>
          <w:szCs w:val="22"/>
          <w:u w:color="000000"/>
          <w:bdr w:val="nil"/>
          <w:lang w:val="en-US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Работает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  <w:lang w:val="en-US"/>
        </w:rPr>
        <w:t xml:space="preserve"> 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в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  <w:lang w:val="en-US"/>
        </w:rPr>
        <w:t xml:space="preserve"> 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программе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  <w:lang w:val="en-US"/>
        </w:rPr>
        <w:t xml:space="preserve"> Microsoft Office (Excel, Power Point, Word);</w:t>
      </w:r>
    </w:p>
    <w:p w:rsidR="00BA4BE6" w:rsidRPr="00BA4BE6" w:rsidRDefault="00BA4BE6" w:rsidP="00BA4B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ind w:left="718" w:hanging="283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Ввод текста с клавиатуры и приемы его форматирования;</w:t>
      </w:r>
    </w:p>
    <w:p w:rsidR="00BA4BE6" w:rsidRPr="00BA4BE6" w:rsidRDefault="00BA4BE6" w:rsidP="00BA4BE6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ind w:left="643" w:hanging="283"/>
        <w:jc w:val="both"/>
        <w:rPr>
          <w:color w:val="291200"/>
          <w:sz w:val="22"/>
          <w:szCs w:val="22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Вставка и форматирование таблиц;</w:t>
      </w:r>
    </w:p>
    <w:p w:rsidR="00BA4BE6" w:rsidRPr="00BA4BE6" w:rsidRDefault="00BA4BE6" w:rsidP="00BA4BE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ind w:left="643" w:hanging="283"/>
        <w:jc w:val="both"/>
        <w:rPr>
          <w:color w:val="291200"/>
          <w:sz w:val="22"/>
          <w:szCs w:val="22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Подготовка простых текстовых документов, содержащие графические элементы;</w:t>
      </w:r>
    </w:p>
    <w:p w:rsidR="00BA4BE6" w:rsidRPr="00BA4BE6" w:rsidRDefault="00BA4BE6" w:rsidP="00BA4BE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ind w:left="643" w:hanging="283"/>
        <w:jc w:val="both"/>
        <w:rPr>
          <w:color w:val="291200"/>
          <w:sz w:val="22"/>
          <w:szCs w:val="22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Приемы подготовки педагогически целесообразных презентаций;</w:t>
      </w:r>
    </w:p>
    <w:p w:rsidR="00BA4BE6" w:rsidRPr="00BA4BE6" w:rsidRDefault="00BA4BE6" w:rsidP="00BA4BE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ind w:left="643" w:hanging="283"/>
        <w:jc w:val="both"/>
        <w:rPr>
          <w:color w:val="291200"/>
          <w:sz w:val="22"/>
          <w:szCs w:val="22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Приемы построения графиков и диаграмм;</w:t>
      </w:r>
    </w:p>
    <w:p w:rsidR="00BA4BE6" w:rsidRPr="00BA4BE6" w:rsidRDefault="00BA4BE6" w:rsidP="00BA4BE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ind w:left="643" w:hanging="283"/>
        <w:jc w:val="both"/>
        <w:rPr>
          <w:color w:val="291200"/>
          <w:sz w:val="22"/>
          <w:szCs w:val="22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Приемы сканирования и оптического распознавания текста;</w:t>
      </w:r>
    </w:p>
    <w:p w:rsidR="00BA4BE6" w:rsidRPr="00BA4BE6" w:rsidRDefault="00BA4BE6" w:rsidP="00BA4BE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ind w:left="643" w:hanging="283"/>
        <w:jc w:val="both"/>
        <w:rPr>
          <w:color w:val="291200"/>
          <w:sz w:val="22"/>
          <w:szCs w:val="22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Приемы работы со стилями текста, надстрочными и подстрочными символами;</w:t>
      </w:r>
    </w:p>
    <w:p w:rsidR="00BA4BE6" w:rsidRPr="00BA4BE6" w:rsidRDefault="00BA4BE6" w:rsidP="00BA4B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ind w:left="643" w:hanging="283"/>
        <w:jc w:val="both"/>
        <w:rPr>
          <w:color w:val="291200"/>
          <w:sz w:val="22"/>
          <w:szCs w:val="22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Создание и редактирование рисунков, фото.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В работе использует такие Интернет-ресурсы, как:</w:t>
      </w:r>
    </w:p>
    <w:p w:rsidR="00BA4BE6" w:rsidRPr="00BA4BE6" w:rsidRDefault="00BA4BE6" w:rsidP="00BA4BE6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hyperlink r:id="rId29" w:history="1">
        <w:r w:rsidRPr="00BA4BE6">
          <w:rPr>
            <w:rFonts w:eastAsia="Arial Unicode MS"/>
            <w:color w:val="0000FF"/>
            <w:sz w:val="28"/>
            <w:szCs w:val="28"/>
            <w:u w:val="single" w:color="0000FF"/>
            <w:bdr w:val="nil"/>
          </w:rPr>
          <w:t>http://www.obruch.ru/</w:t>
        </w:r>
      </w:hyperlink>
      <w:r w:rsidRPr="00BA4BE6">
        <w:rPr>
          <w:rFonts w:eastAsia="Arial Unicode MS"/>
          <w:color w:val="291200"/>
          <w:sz w:val="28"/>
          <w:szCs w:val="28"/>
          <w:u w:color="291200"/>
          <w:bdr w:val="nil"/>
        </w:rPr>
        <w:t xml:space="preserve"> - журнал «Обруч»;</w:t>
      </w:r>
    </w:p>
    <w:p w:rsidR="00BA4BE6" w:rsidRPr="00BA4BE6" w:rsidRDefault="00BA4BE6" w:rsidP="00BA4BE6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hyperlink r:id="rId30" w:history="1">
        <w:r w:rsidRPr="00BA4BE6">
          <w:rPr>
            <w:rFonts w:eastAsia="Arial Unicode MS"/>
            <w:color w:val="0000FF"/>
            <w:sz w:val="28"/>
            <w:szCs w:val="28"/>
            <w:u w:val="single" w:color="0000FF"/>
            <w:bdr w:val="nil"/>
          </w:rPr>
          <w:t>http://dovosp.ru/</w:t>
        </w:r>
      </w:hyperlink>
      <w:r w:rsidRPr="00BA4BE6">
        <w:rPr>
          <w:rFonts w:eastAsia="Arial Unicode MS"/>
          <w:color w:val="291200"/>
          <w:sz w:val="28"/>
          <w:szCs w:val="28"/>
          <w:u w:color="291200"/>
          <w:bdr w:val="nil"/>
        </w:rPr>
        <w:t xml:space="preserve"> - журнал «Дошкольное воспитание»;</w:t>
      </w:r>
    </w:p>
    <w:p w:rsidR="00BA4BE6" w:rsidRPr="00BA4BE6" w:rsidRDefault="00BA4BE6" w:rsidP="00BA4BE6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hyperlink r:id="rId31" w:history="1">
        <w:r w:rsidRPr="00BA4BE6">
          <w:rPr>
            <w:rFonts w:eastAsia="Arial Unicode MS"/>
            <w:color w:val="0000FF"/>
            <w:sz w:val="28"/>
            <w:szCs w:val="28"/>
            <w:u w:val="single" w:color="0000FF"/>
            <w:bdr w:val="nil"/>
          </w:rPr>
          <w:t>http://zakon.edu.ru/</w:t>
        </w:r>
      </w:hyperlink>
      <w:r w:rsidRPr="00BA4BE6">
        <w:rPr>
          <w:rFonts w:eastAsia="Arial Unicode MS"/>
          <w:color w:val="291200"/>
          <w:sz w:val="28"/>
          <w:szCs w:val="28"/>
          <w:u w:color="291200"/>
          <w:bdr w:val="nil"/>
        </w:rPr>
        <w:t xml:space="preserve"> - САНПиН ДОУ;</w:t>
      </w:r>
    </w:p>
    <w:p w:rsidR="00BA4BE6" w:rsidRPr="00BA4BE6" w:rsidRDefault="00BA4BE6" w:rsidP="00BA4BE6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hyperlink r:id="rId32" w:history="1">
        <w:r w:rsidRPr="00BA4BE6">
          <w:rPr>
            <w:rFonts w:eastAsia="Arial Unicode MS"/>
            <w:color w:val="0000FF"/>
            <w:sz w:val="28"/>
            <w:szCs w:val="28"/>
            <w:u w:val="single" w:color="0000FF"/>
            <w:bdr w:val="nil"/>
          </w:rPr>
          <w:t>http://doshkolnik.ru/</w:t>
        </w:r>
      </w:hyperlink>
      <w:r w:rsidRPr="00BA4BE6">
        <w:rPr>
          <w:rFonts w:eastAsia="Arial Unicode MS"/>
          <w:color w:val="291200"/>
          <w:sz w:val="28"/>
          <w:szCs w:val="28"/>
          <w:u w:color="291200"/>
          <w:bdr w:val="nil"/>
        </w:rPr>
        <w:t xml:space="preserve"> - дошкольник.ру;</w:t>
      </w:r>
    </w:p>
    <w:p w:rsidR="00BA4BE6" w:rsidRPr="00BA4BE6" w:rsidRDefault="00BA4BE6" w:rsidP="00BA4BE6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hyperlink r:id="rId33" w:history="1">
        <w:r w:rsidRPr="00BA4BE6">
          <w:rPr>
            <w:color w:val="0000FF"/>
            <w:sz w:val="28"/>
            <w:szCs w:val="28"/>
            <w:u w:val="single" w:color="000000"/>
          </w:rPr>
          <w:t>http://5psy.ru/</w:t>
        </w:r>
      </w:hyperlink>
      <w:r w:rsidRPr="00BA4BE6">
        <w:rPr>
          <w:sz w:val="28"/>
          <w:szCs w:val="28"/>
          <w:u w:color="000000"/>
        </w:rPr>
        <w:t>- Первый психологический портал;</w:t>
      </w:r>
    </w:p>
    <w:p w:rsidR="00BA4BE6" w:rsidRPr="00BA4BE6" w:rsidRDefault="00BA4BE6" w:rsidP="00BA4BE6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hyperlink r:id="rId34" w:history="1">
        <w:r w:rsidRPr="00BA4BE6">
          <w:rPr>
            <w:color w:val="0000FF"/>
            <w:sz w:val="28"/>
            <w:szCs w:val="28"/>
            <w:u w:val="single" w:color="000000"/>
          </w:rPr>
          <w:t>http://portfoliodou.ru/page705/</w:t>
        </w:r>
      </w:hyperlink>
      <w:r w:rsidRPr="00BA4BE6">
        <w:rPr>
          <w:sz w:val="28"/>
          <w:szCs w:val="28"/>
          <w:u w:color="000000"/>
        </w:rPr>
        <w:t xml:space="preserve"> - </w:t>
      </w:r>
      <w:r w:rsidRPr="00BA4BE6">
        <w:rPr>
          <w:color w:val="291200"/>
          <w:sz w:val="28"/>
          <w:szCs w:val="28"/>
          <w:u w:color="291200"/>
          <w:bdr w:val="nil"/>
        </w:rPr>
        <w:t xml:space="preserve">Портал работников образования Российской Федерации;  </w:t>
      </w:r>
    </w:p>
    <w:p w:rsidR="00BA4BE6" w:rsidRPr="00BA4BE6" w:rsidRDefault="00BA4BE6" w:rsidP="00BA4BE6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hyperlink r:id="rId35" w:history="1">
        <w:r w:rsidRPr="00BA4BE6">
          <w:rPr>
            <w:bCs/>
            <w:color w:val="0000FF"/>
            <w:sz w:val="28"/>
            <w:szCs w:val="28"/>
            <w:u w:val="single" w:color="000000"/>
          </w:rPr>
          <w:t>http://soiro.ru/</w:t>
        </w:r>
      </w:hyperlink>
      <w:r w:rsidRPr="00BA4BE6">
        <w:rPr>
          <w:bCs/>
          <w:sz w:val="28"/>
          <w:szCs w:val="28"/>
          <w:u w:color="000000"/>
        </w:rPr>
        <w:t xml:space="preserve"> - </w:t>
      </w:r>
      <w:r w:rsidRPr="00BA4BE6">
        <w:rPr>
          <w:color w:val="291200"/>
          <w:sz w:val="28"/>
          <w:szCs w:val="28"/>
          <w:u w:color="291200"/>
          <w:bdr w:val="nil"/>
        </w:rPr>
        <w:t>«Саратовский областной институт развития образования»;</w:t>
      </w:r>
    </w:p>
    <w:p w:rsidR="00BA4BE6" w:rsidRPr="00BA4BE6" w:rsidRDefault="00BA4BE6" w:rsidP="00BA4BE6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hyperlink r:id="rId36" w:history="1">
        <w:r w:rsidRPr="00BA4BE6">
          <w:rPr>
            <w:bCs/>
            <w:color w:val="0000FF"/>
            <w:sz w:val="28"/>
            <w:szCs w:val="28"/>
            <w:u w:val="single" w:color="000000"/>
          </w:rPr>
          <w:t>http://wiki.saripkro.ru/%D0%97%D0%B0%D0%B3%D0%BB%D0%B0%D0%B2%D0%BD%D0%B0%D1%8F_%D1%81%D1%82%D1%80%D0%B0%D0%BD%D0%B8%D1%86%D0%B0</w:t>
        </w:r>
      </w:hyperlink>
      <w:r w:rsidRPr="00BA4BE6">
        <w:rPr>
          <w:bCs/>
          <w:sz w:val="28"/>
          <w:szCs w:val="28"/>
          <w:u w:color="000000"/>
        </w:rPr>
        <w:t xml:space="preserve"> - </w:t>
      </w:r>
      <w:r w:rsidRPr="00BA4BE6">
        <w:rPr>
          <w:color w:val="291200"/>
          <w:sz w:val="28"/>
          <w:szCs w:val="28"/>
          <w:u w:color="291200"/>
          <w:bdr w:val="nil"/>
        </w:rPr>
        <w:t>Саратовская региональная образовательная Вики Вики;</w:t>
      </w:r>
    </w:p>
    <w:p w:rsidR="00BA4BE6" w:rsidRPr="00BA4BE6" w:rsidRDefault="00BA4BE6" w:rsidP="00BA4BE6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hyperlink r:id="rId37" w:history="1">
        <w:r w:rsidRPr="00BA4BE6">
          <w:rPr>
            <w:color w:val="0000FF"/>
            <w:sz w:val="28"/>
            <w:szCs w:val="28"/>
            <w:u w:val="single" w:color="000000"/>
          </w:rPr>
          <w:t>http://www.resobr.ru/forum/user/7153/</w:t>
        </w:r>
      </w:hyperlink>
      <w:r w:rsidRPr="00BA4BE6">
        <w:rPr>
          <w:sz w:val="28"/>
          <w:szCs w:val="28"/>
          <w:u w:color="000000"/>
        </w:rPr>
        <w:t xml:space="preserve">- </w:t>
      </w:r>
      <w:r w:rsidRPr="00BA4BE6">
        <w:rPr>
          <w:color w:val="291200"/>
          <w:sz w:val="28"/>
          <w:szCs w:val="28"/>
          <w:u w:color="291200"/>
          <w:bdr w:val="nil"/>
        </w:rPr>
        <w:t xml:space="preserve">«МЦФЭР Образование»; </w:t>
      </w:r>
    </w:p>
    <w:p w:rsidR="00BA4BE6" w:rsidRPr="00BA4BE6" w:rsidRDefault="00BA4BE6" w:rsidP="00BA4BE6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hyperlink r:id="rId38" w:history="1">
        <w:r w:rsidRPr="00BA4BE6">
          <w:rPr>
            <w:color w:val="0000FF"/>
            <w:sz w:val="28"/>
            <w:szCs w:val="28"/>
            <w:u w:val="single" w:color="000000"/>
          </w:rPr>
          <w:t>http://www.twirpx.com/private/</w:t>
        </w:r>
      </w:hyperlink>
      <w:r w:rsidRPr="00BA4BE6">
        <w:rPr>
          <w:sz w:val="28"/>
          <w:szCs w:val="28"/>
          <w:u w:color="000000"/>
        </w:rPr>
        <w:t xml:space="preserve"> - </w:t>
      </w:r>
      <w:r w:rsidRPr="00BA4BE6">
        <w:rPr>
          <w:color w:val="291200"/>
          <w:sz w:val="28"/>
          <w:szCs w:val="28"/>
          <w:u w:color="291200"/>
          <w:bdr w:val="nil"/>
        </w:rPr>
        <w:t xml:space="preserve">Ресурс www.twirpx.com;  </w:t>
      </w:r>
    </w:p>
    <w:p w:rsidR="00BA4BE6" w:rsidRPr="00BA4BE6" w:rsidRDefault="00BA4BE6" w:rsidP="00BA4BE6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hyperlink r:id="rId39" w:history="1">
        <w:r w:rsidRPr="00BA4BE6">
          <w:rPr>
            <w:color w:val="0000FF"/>
            <w:sz w:val="28"/>
            <w:szCs w:val="28"/>
            <w:u w:val="single" w:color="000000"/>
          </w:rPr>
          <w:t>http://forchel.ru/favorites/</w:t>
        </w:r>
      </w:hyperlink>
      <w:r w:rsidRPr="00BA4BE6">
        <w:rPr>
          <w:sz w:val="28"/>
          <w:szCs w:val="28"/>
          <w:u w:color="000000"/>
        </w:rPr>
        <w:t xml:space="preserve"> - </w:t>
      </w:r>
      <w:r w:rsidRPr="00BA4BE6">
        <w:rPr>
          <w:color w:val="291200"/>
          <w:sz w:val="28"/>
          <w:szCs w:val="28"/>
          <w:u w:color="291200"/>
          <w:bdr w:val="nil"/>
        </w:rPr>
        <w:t>Челябинский дошкольный портал;</w:t>
      </w:r>
    </w:p>
    <w:p w:rsidR="00BA4BE6" w:rsidRPr="00BA4BE6" w:rsidRDefault="00BA4BE6" w:rsidP="00BA4BE6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hyperlink r:id="rId40" w:history="1">
        <w:r w:rsidRPr="00BA4BE6">
          <w:rPr>
            <w:color w:val="0000FF"/>
            <w:sz w:val="28"/>
            <w:szCs w:val="28"/>
            <w:u w:val="single" w:color="000000"/>
            <w:lang w:val="en-US"/>
          </w:rPr>
          <w:t>http</w:t>
        </w:r>
        <w:r w:rsidRPr="00BA4BE6">
          <w:rPr>
            <w:color w:val="0000FF"/>
            <w:sz w:val="28"/>
            <w:szCs w:val="28"/>
            <w:u w:val="single" w:color="000000"/>
          </w:rPr>
          <w:t>://</w:t>
        </w:r>
        <w:r w:rsidRPr="00BA4BE6">
          <w:rPr>
            <w:color w:val="0000FF"/>
            <w:sz w:val="28"/>
            <w:szCs w:val="28"/>
            <w:u w:val="single" w:color="000000"/>
            <w:lang w:val="en-US"/>
          </w:rPr>
          <w:t>razvitum</w:t>
        </w:r>
        <w:r w:rsidRPr="00BA4BE6">
          <w:rPr>
            <w:color w:val="0000FF"/>
            <w:sz w:val="28"/>
            <w:szCs w:val="28"/>
            <w:u w:val="single" w:color="000000"/>
          </w:rPr>
          <w:t>.</w:t>
        </w:r>
        <w:r w:rsidRPr="00BA4BE6">
          <w:rPr>
            <w:color w:val="0000FF"/>
            <w:sz w:val="28"/>
            <w:szCs w:val="28"/>
            <w:u w:val="single" w:color="000000"/>
            <w:lang w:val="en-US"/>
          </w:rPr>
          <w:t>org</w:t>
        </w:r>
        <w:r w:rsidRPr="00BA4BE6">
          <w:rPr>
            <w:color w:val="0000FF"/>
            <w:sz w:val="28"/>
            <w:szCs w:val="28"/>
            <w:u w:val="single" w:color="000000"/>
          </w:rPr>
          <w:t>/</w:t>
        </w:r>
      </w:hyperlink>
      <w:r w:rsidRPr="00BA4BE6">
        <w:rPr>
          <w:sz w:val="28"/>
          <w:szCs w:val="28"/>
          <w:u w:color="000000"/>
        </w:rPr>
        <w:t xml:space="preserve"> - </w:t>
      </w:r>
      <w:r w:rsidRPr="00BA4BE6">
        <w:rPr>
          <w:color w:val="291200"/>
          <w:sz w:val="28"/>
          <w:szCs w:val="28"/>
          <w:u w:color="291200"/>
          <w:bdr w:val="nil"/>
        </w:rPr>
        <w:t>Всероссийский образовательный проект RAZVITUM;</w:t>
      </w:r>
    </w:p>
    <w:p w:rsidR="00BA4BE6" w:rsidRPr="00BA4BE6" w:rsidRDefault="00BA4BE6" w:rsidP="00BA4BE6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hyperlink r:id="rId41" w:history="1">
        <w:r w:rsidRPr="00BA4BE6">
          <w:rPr>
            <w:color w:val="0000FF"/>
            <w:sz w:val="28"/>
            <w:szCs w:val="28"/>
            <w:u w:val="single" w:color="000000"/>
          </w:rPr>
          <w:t>http://www.coikonkurs.ru/</w:t>
        </w:r>
      </w:hyperlink>
      <w:r w:rsidRPr="00BA4BE6">
        <w:rPr>
          <w:sz w:val="28"/>
          <w:szCs w:val="28"/>
          <w:u w:color="000000"/>
        </w:rPr>
        <w:t xml:space="preserve"> - Центр образовательных инициатив;</w:t>
      </w:r>
    </w:p>
    <w:p w:rsidR="00BA4BE6" w:rsidRPr="00BA4BE6" w:rsidRDefault="00BA4BE6" w:rsidP="00BA4BE6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hyperlink r:id="rId42" w:history="1">
        <w:r w:rsidRPr="00BA4BE6">
          <w:rPr>
            <w:color w:val="0000FF"/>
            <w:sz w:val="28"/>
            <w:szCs w:val="28"/>
            <w:u w:val="single" w:color="000000"/>
          </w:rPr>
          <w:t>http://www.kaleidoskop-konkurs.com/</w:t>
        </w:r>
      </w:hyperlink>
      <w:r w:rsidRPr="00BA4BE6">
        <w:rPr>
          <w:sz w:val="28"/>
          <w:szCs w:val="28"/>
          <w:u w:color="000000"/>
        </w:rPr>
        <w:t xml:space="preserve"> - Дошкольная пора;</w:t>
      </w:r>
    </w:p>
    <w:p w:rsidR="00BA4BE6" w:rsidRPr="00BA4BE6" w:rsidRDefault="00BA4BE6" w:rsidP="00BA4BE6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hyperlink r:id="rId43" w:history="1">
        <w:r w:rsidRPr="00BA4BE6">
          <w:rPr>
            <w:color w:val="0000FF"/>
            <w:sz w:val="28"/>
            <w:szCs w:val="28"/>
            <w:u w:val="single" w:color="000000"/>
          </w:rPr>
          <w:t>http://el-mikheeva.ru/</w:t>
        </w:r>
      </w:hyperlink>
      <w:r w:rsidRPr="00BA4BE6">
        <w:rPr>
          <w:sz w:val="28"/>
          <w:szCs w:val="28"/>
          <w:u w:color="000000"/>
        </w:rPr>
        <w:t xml:space="preserve"> - Волшебный сад детства;</w:t>
      </w:r>
    </w:p>
    <w:p w:rsidR="00BA4BE6" w:rsidRPr="00BA4BE6" w:rsidRDefault="00BA4BE6" w:rsidP="00BA4BE6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hyperlink r:id="rId44" w:history="1">
        <w:r w:rsidRPr="00BA4BE6">
          <w:rPr>
            <w:color w:val="0000FF"/>
            <w:sz w:val="28"/>
            <w:szCs w:val="28"/>
            <w:u w:val="single" w:color="000000"/>
          </w:rPr>
          <w:t>http://www.schoolearlystudy.ru/</w:t>
        </w:r>
      </w:hyperlink>
      <w:r w:rsidRPr="00BA4BE6">
        <w:rPr>
          <w:sz w:val="28"/>
          <w:szCs w:val="28"/>
          <w:u w:color="000000"/>
        </w:rPr>
        <w:t xml:space="preserve"> - Онлайн-школы «Учимся играя»; </w:t>
      </w:r>
      <w:r w:rsidRPr="00BA4BE6">
        <w:rPr>
          <w:rFonts w:eastAsia="Arial Unicode MS"/>
          <w:color w:val="291200"/>
          <w:sz w:val="28"/>
          <w:szCs w:val="28"/>
          <w:u w:color="291200"/>
          <w:bdr w:val="nil"/>
        </w:rPr>
        <w:t>и др.</w:t>
      </w: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ind w:left="1500"/>
        <w:jc w:val="right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ind w:left="1500"/>
        <w:jc w:val="right"/>
        <w:rPr>
          <w:rFonts w:eastAsia="Arial Unicode MS"/>
          <w:color w:val="291200"/>
          <w:sz w:val="28"/>
          <w:szCs w:val="28"/>
          <w:u w:color="2912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К3П3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Имеет личный сайт </w:t>
      </w:r>
      <w:hyperlink r:id="rId45" w:history="1">
        <w:r w:rsidRPr="00BA4BE6">
          <w:rPr>
            <w:color w:val="0000FF"/>
            <w:sz w:val="28"/>
            <w:szCs w:val="28"/>
            <w:u w:val="single" w:color="000000"/>
          </w:rPr>
          <w:t>http://metod10.jimdo.com/?logout=1</w:t>
        </w:r>
      </w:hyperlink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noProof/>
          <w:color w:val="000000"/>
          <w:sz w:val="28"/>
          <w:szCs w:val="28"/>
          <w:u w:color="000000"/>
          <w:bdr w:val="nil"/>
        </w:rPr>
        <w:drawing>
          <wp:inline distT="0" distB="0" distL="0" distR="0" wp14:anchorId="368F0421" wp14:editId="279E35B7">
            <wp:extent cx="5933294" cy="1752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color w:val="291200"/>
          <w:sz w:val="28"/>
          <w:szCs w:val="28"/>
          <w:u w:color="291200"/>
          <w:bdr w:val="nil"/>
        </w:rPr>
        <w:t>Создала страничку группы ДОУ в социальной сети интернет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noProof/>
          <w:color w:val="291200"/>
          <w:sz w:val="28"/>
          <w:szCs w:val="28"/>
          <w:u w:color="291200"/>
          <w:bdr w:val="nil"/>
        </w:rPr>
        <w:drawing>
          <wp:inline distT="0" distB="0" distL="0" distR="0" wp14:anchorId="0C9FCF5F" wp14:editId="69E323F6">
            <wp:extent cx="5932129" cy="1866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6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4BE6" w:rsidRPr="00BA4BE6" w:rsidRDefault="00BA4BE6" w:rsidP="00BA4BE6">
      <w:pPr>
        <w:spacing w:line="20" w:lineRule="atLeast"/>
        <w:rPr>
          <w:u w:color="000000"/>
        </w:rPr>
      </w:pPr>
      <w:r w:rsidRPr="00BA4BE6">
        <w:rPr>
          <w:sz w:val="28"/>
          <w:szCs w:val="28"/>
          <w:u w:color="000000"/>
        </w:rPr>
        <w:t>Создала статистику сайта ДОУ</w:t>
      </w:r>
      <w:r w:rsidRPr="00BA4BE6">
        <w:rPr>
          <w:u w:color="000000"/>
        </w:rPr>
        <w:t xml:space="preserve">  </w:t>
      </w:r>
      <w:hyperlink r:id="rId48" w:history="1">
        <w:r w:rsidRPr="00BA4BE6">
          <w:rPr>
            <w:color w:val="0000FF"/>
            <w:u w:val="single" w:color="000000"/>
          </w:rPr>
          <w:t>http://www.24log.ru/stat/stat.php?project_id=227506</w:t>
        </w:r>
      </w:hyperlink>
    </w:p>
    <w:p w:rsidR="00BA4BE6" w:rsidRPr="00BA4BE6" w:rsidRDefault="00BA4BE6" w:rsidP="00BA4BE6">
      <w:pPr>
        <w:spacing w:line="20" w:lineRule="atLeast"/>
        <w:rPr>
          <w:sz w:val="28"/>
          <w:szCs w:val="28"/>
          <w:u w:color="000000"/>
        </w:rPr>
      </w:pPr>
      <w:r w:rsidRPr="00BA4BE6">
        <w:rPr>
          <w:noProof/>
          <w:sz w:val="28"/>
          <w:szCs w:val="28"/>
          <w:u w:color="000000"/>
        </w:rPr>
        <w:drawing>
          <wp:inline distT="0" distB="0" distL="0" distR="0" wp14:anchorId="3859A52E" wp14:editId="62229A0B">
            <wp:extent cx="5924550" cy="1543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BE6" w:rsidRPr="00BA4BE6" w:rsidRDefault="00BA4BE6" w:rsidP="00BA4BE6">
      <w:pPr>
        <w:spacing w:line="20" w:lineRule="atLeast"/>
        <w:rPr>
          <w:noProof/>
          <w:u w:color="000000"/>
        </w:rPr>
      </w:pPr>
      <w:r w:rsidRPr="00BA4BE6">
        <w:rPr>
          <w:sz w:val="28"/>
          <w:szCs w:val="28"/>
          <w:u w:color="000000"/>
        </w:rPr>
        <w:t xml:space="preserve">Создала сайт ДОУ </w:t>
      </w:r>
      <w:hyperlink r:id="rId50" w:history="1">
        <w:r w:rsidRPr="00BA4BE6">
          <w:rPr>
            <w:color w:val="000000"/>
            <w:sz w:val="28"/>
            <w:szCs w:val="28"/>
            <w:u w:val="single" w:color="000000"/>
          </w:rPr>
          <w:t>http://sad10.jimdo.com/</w:t>
        </w:r>
      </w:hyperlink>
      <w:r w:rsidRPr="00BA4BE6">
        <w:rPr>
          <w:sz w:val="28"/>
          <w:szCs w:val="28"/>
          <w:u w:color="000000"/>
        </w:rPr>
        <w:t xml:space="preserve"> </w:t>
      </w:r>
    </w:p>
    <w:p w:rsidR="00BA4BE6" w:rsidRPr="00BA4BE6" w:rsidRDefault="00BA4BE6" w:rsidP="00BA4BE6">
      <w:pPr>
        <w:spacing w:line="20" w:lineRule="atLeast"/>
        <w:rPr>
          <w:u w:color="000000"/>
        </w:rPr>
      </w:pPr>
      <w:r w:rsidRPr="00BA4BE6">
        <w:rPr>
          <w:rFonts w:ascii="Calibri" w:eastAsia="Calibri" w:hAnsi="Calibri" w:cs="Calibri"/>
          <w:noProof/>
          <w:color w:val="000000"/>
          <w:sz w:val="22"/>
          <w:szCs w:val="22"/>
          <w:u w:color="000000"/>
          <w:bdr w:val="nil"/>
        </w:rPr>
        <w:lastRenderedPageBreak/>
        <w:drawing>
          <wp:inline distT="0" distB="0" distL="0" distR="0" wp14:anchorId="74A9E728" wp14:editId="3515E8E9">
            <wp:extent cx="5760571" cy="21621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Заведующая</w:t>
      </w:r>
      <w:r w:rsidRPr="00BA4BE6">
        <w:rPr>
          <w:color w:val="291200"/>
          <w:sz w:val="28"/>
          <w:szCs w:val="28"/>
          <w:u w:color="291200"/>
          <w:bdr w:val="nil"/>
        </w:rPr>
        <w:t xml:space="preserve"> </w:t>
      </w: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МБДОУ «Детский сад № 10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г. Красноармейска Саратовской области»______________  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В воспитательно-образовательной работе успешно применяет следующие электронные материалы</w:t>
      </w:r>
    </w:p>
    <w:p w:rsidR="00BA4BE6" w:rsidRPr="00BA4BE6" w:rsidRDefault="00BA4BE6" w:rsidP="00BA4B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spacing w:after="200" w:line="360" w:lineRule="auto"/>
        <w:ind w:left="466" w:hanging="410"/>
        <w:jc w:val="both"/>
        <w:rPr>
          <w:rFonts w:eastAsia="Arial Unicode MS"/>
          <w:color w:val="000000"/>
          <w:sz w:val="20"/>
          <w:szCs w:val="20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 xml:space="preserve">Учебно-методические комплекты «Уроки тетушки Совы»: </w:t>
      </w:r>
    </w:p>
    <w:p w:rsidR="00BA4BE6" w:rsidRPr="00BA4BE6" w:rsidRDefault="00BA4BE6" w:rsidP="00BA4B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spacing w:after="200" w:line="360" w:lineRule="auto"/>
        <w:ind w:left="466" w:hanging="410"/>
        <w:jc w:val="both"/>
        <w:rPr>
          <w:rFonts w:eastAsia="Arial Unicode MS"/>
          <w:color w:val="000000"/>
          <w:sz w:val="20"/>
          <w:szCs w:val="20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 xml:space="preserve">«Уроки осторожности»  - Основы безопасности жизни для малышей; </w:t>
      </w:r>
    </w:p>
    <w:p w:rsidR="00BA4BE6" w:rsidRPr="00BA4BE6" w:rsidRDefault="00BA4BE6" w:rsidP="00BA4B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spacing w:after="200" w:line="360" w:lineRule="auto"/>
        <w:ind w:left="466" w:hanging="410"/>
        <w:jc w:val="both"/>
        <w:rPr>
          <w:rFonts w:eastAsia="Arial Unicode MS"/>
          <w:color w:val="000000"/>
          <w:sz w:val="20"/>
          <w:szCs w:val="20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 xml:space="preserve">«Утренняя зарядка»; </w:t>
      </w:r>
    </w:p>
    <w:p w:rsidR="00BA4BE6" w:rsidRPr="00BA4BE6" w:rsidRDefault="00BA4BE6" w:rsidP="00BA4B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spacing w:after="200" w:line="360" w:lineRule="auto"/>
        <w:ind w:left="466" w:hanging="410"/>
        <w:jc w:val="both"/>
        <w:rPr>
          <w:rFonts w:eastAsia="Arial Unicode MS"/>
          <w:color w:val="000000"/>
          <w:sz w:val="20"/>
          <w:szCs w:val="20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 xml:space="preserve">«Арифметика – малышка» - обучающая программа для детей от 2 – 7 лет; </w:t>
      </w:r>
    </w:p>
    <w:p w:rsidR="00BA4BE6" w:rsidRPr="00BA4BE6" w:rsidRDefault="00BA4BE6" w:rsidP="00BA4B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spacing w:after="200" w:line="360" w:lineRule="auto"/>
        <w:ind w:left="466" w:hanging="410"/>
        <w:jc w:val="both"/>
        <w:rPr>
          <w:rFonts w:eastAsia="Arial Unicode MS"/>
          <w:color w:val="000000"/>
          <w:sz w:val="20"/>
          <w:szCs w:val="20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 xml:space="preserve">«Времена года» - обучающий диск со сказочными персонажами легко и быстро научит детей различать времена года; </w:t>
      </w:r>
    </w:p>
    <w:p w:rsidR="00BA4BE6" w:rsidRPr="00BA4BE6" w:rsidRDefault="00BA4BE6" w:rsidP="00BA4B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spacing w:after="200" w:line="360" w:lineRule="auto"/>
        <w:ind w:left="466" w:hanging="410"/>
        <w:jc w:val="both"/>
        <w:rPr>
          <w:rFonts w:eastAsia="Arial Unicode MS"/>
          <w:color w:val="000000"/>
          <w:sz w:val="20"/>
          <w:szCs w:val="20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«Уроки хорошего поведения» - обучающий диск по изучению правил хорошего поведения).</w:t>
      </w:r>
    </w:p>
    <w:p w:rsidR="00BA4BE6" w:rsidRPr="00BA4BE6" w:rsidRDefault="00BA4BE6" w:rsidP="00BA4BE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5"/>
        </w:tabs>
        <w:spacing w:after="200" w:line="360" w:lineRule="auto"/>
        <w:ind w:left="581" w:hanging="525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Детские электронные презентации и клипы с сайта  </w:t>
      </w:r>
      <w:hyperlink r:id="rId52" w:history="1">
        <w:r w:rsidRPr="00BA4BE6">
          <w:rPr>
            <w:rFonts w:eastAsia="Calibri"/>
            <w:color w:val="0000FF"/>
            <w:sz w:val="28"/>
            <w:szCs w:val="28"/>
            <w:u w:val="single" w:color="0000FF"/>
            <w:bdr w:val="nil"/>
          </w:rPr>
          <w:t>http://viki.rdf.ru/</w:t>
        </w:r>
      </w:hyperlink>
    </w:p>
    <w:p w:rsidR="00BA4BE6" w:rsidRPr="00BA4BE6" w:rsidRDefault="00BA4BE6" w:rsidP="00BA4BE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5"/>
        </w:tabs>
        <w:spacing w:after="200" w:line="360" w:lineRule="auto"/>
        <w:ind w:left="581" w:hanging="525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Мультимедиа-учебники: электронные учебники со сказками и заданиями, вопросами к ним.</w:t>
      </w:r>
    </w:p>
    <w:p w:rsidR="00BA4BE6" w:rsidRPr="00BA4BE6" w:rsidRDefault="00BA4BE6" w:rsidP="00BA4B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95"/>
        </w:tabs>
        <w:spacing w:after="200" w:line="360" w:lineRule="auto"/>
        <w:ind w:left="581" w:hanging="525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 Мультимедийные презентации и учебные фильмы в программе Power Point  для повышения эффективности образовательных занятий с детьми.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ab/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567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lastRenderedPageBreak/>
        <w:t>Опыт Ирины Александровны показывает, что использование ИКТ способствует активизации познавательной деятельности воспитанников, стимулирует и развивает психические процессы, развивает мышления, восприятие, память, творческие способности детей, формирует активную жизненную позицию в современном обществе.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Заведующий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 xml:space="preserve">МБДОУ «Детский сад № 10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г. Красноармейска Саратовской области»____________ 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color w:val="000000"/>
          <w:sz w:val="22"/>
          <w:szCs w:val="22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i/>
          <w:color w:val="000000"/>
          <w:sz w:val="28"/>
          <w:szCs w:val="28"/>
          <w:u w:color="000000"/>
          <w:bdr w:val="nil"/>
        </w:rPr>
        <w:t>3.4. Использование в образовательном процессе здоровьесберегающих технологий, методик и приемов оздоровления детей, рекомендованных на федеральном или региональном уровне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Справка-подтверждение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firstLine="567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Муниципальное бюджетное дошкольное образовательное учреждение «Детский сад №10 города Красноармейска Саратовской области» подтверждает, что воспитатель Куклева Ирина Александровна использует в образовательном процессе здоровьесберегающие технологии, методики и приемы оздоровления детей, рекомендованные на федеральном и региональном уровне.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Данным педагогом в </w:t>
      </w:r>
      <w:r w:rsidRPr="00BA4BE6">
        <w:rPr>
          <w:rFonts w:eastAsia="Calibri"/>
          <w:iCs/>
          <w:color w:val="000000"/>
          <w:sz w:val="28"/>
          <w:szCs w:val="28"/>
          <w:u w:color="000000"/>
          <w:bdr w:val="nil"/>
        </w:rPr>
        <w:t>непосредственной о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бразовательной деятельности используются здоровьесберегающие технологии:</w:t>
      </w:r>
    </w:p>
    <w:p w:rsidR="00BA4BE6" w:rsidRPr="00BA4BE6" w:rsidRDefault="00BA4BE6" w:rsidP="00BA4BE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ind w:left="643" w:hanging="283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физкультурные минутки</w:t>
      </w:r>
    </w:p>
    <w:p w:rsidR="00BA4BE6" w:rsidRPr="00BA4BE6" w:rsidRDefault="00BA4BE6" w:rsidP="00BA4BE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ind w:left="643" w:hanging="283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гимнастика для глаз, способствующая предупреждению зрительного утомления и  близорукости, механизм которых сводится как к общему укреплению организма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Данным педагогом в образовательной деятельности используется:</w:t>
      </w:r>
    </w:p>
    <w:p w:rsidR="00BA4BE6" w:rsidRPr="00BA4BE6" w:rsidRDefault="00BA4BE6" w:rsidP="00BA4BE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ind w:left="643" w:hanging="283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пальчиковая гимнастика </w:t>
      </w:r>
    </w:p>
    <w:p w:rsidR="00BA4BE6" w:rsidRPr="00BA4BE6" w:rsidRDefault="00BA4BE6" w:rsidP="00BA4BE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ind w:left="643" w:hanging="283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бодрящая гимнастика </w:t>
      </w:r>
    </w:p>
    <w:p w:rsidR="00BA4BE6" w:rsidRPr="00BA4BE6" w:rsidRDefault="00BA4BE6" w:rsidP="00BA4BE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ind w:left="643" w:hanging="283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корригирующая гимнастика</w:t>
      </w:r>
    </w:p>
    <w:p w:rsidR="00BA4BE6" w:rsidRPr="00BA4BE6" w:rsidRDefault="00BA4BE6" w:rsidP="00BA4BE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ind w:left="643" w:hanging="283"/>
        <w:jc w:val="both"/>
        <w:rPr>
          <w:color w:val="000000"/>
          <w:sz w:val="22"/>
          <w:szCs w:val="22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музыкотерапия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Результативность работы педагога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Количество детей-20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Возраст детей – 6-7 лет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Учебный год – 2013-2014</w:t>
      </w:r>
    </w:p>
    <w:tbl>
      <w:tblPr>
        <w:tblStyle w:val="TableNormal1"/>
        <w:tblW w:w="9750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35"/>
        <w:gridCol w:w="1613"/>
        <w:gridCol w:w="2073"/>
        <w:gridCol w:w="1329"/>
      </w:tblGrid>
      <w:tr w:rsidR="00BA4BE6" w:rsidRPr="00BA4BE6" w:rsidTr="00867754">
        <w:trPr>
          <w:trHeight w:val="305"/>
          <w:jc w:val="center"/>
        </w:trPr>
        <w:tc>
          <w:tcPr>
            <w:tcW w:w="4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iCs/>
                <w:color w:val="000000"/>
                <w:u w:color="000000"/>
              </w:rPr>
              <w:t>Здоровьесберегающие технологии</w:t>
            </w:r>
          </w:p>
        </w:tc>
        <w:tc>
          <w:tcPr>
            <w:tcW w:w="16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iCs/>
                <w:color w:val="000000"/>
                <w:u w:color="000000"/>
              </w:rPr>
              <w:t>Входящий</w:t>
            </w:r>
          </w:p>
        </w:tc>
        <w:tc>
          <w:tcPr>
            <w:tcW w:w="2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iCs/>
                <w:color w:val="000000"/>
                <w:u w:color="000000"/>
              </w:rPr>
              <w:t>Промежуточный</w:t>
            </w:r>
          </w:p>
        </w:tc>
        <w:tc>
          <w:tcPr>
            <w:tcW w:w="1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iCs/>
                <w:color w:val="000000"/>
                <w:u w:color="000000"/>
              </w:rPr>
              <w:t>Итоговый</w:t>
            </w:r>
          </w:p>
        </w:tc>
      </w:tr>
      <w:tr w:rsidR="00BA4BE6" w:rsidRPr="00BA4BE6" w:rsidTr="00867754">
        <w:trPr>
          <w:trHeight w:val="230"/>
          <w:jc w:val="center"/>
        </w:trPr>
        <w:tc>
          <w:tcPr>
            <w:tcW w:w="4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 xml:space="preserve">Пальчиковая гимнастика </w:t>
            </w:r>
          </w:p>
        </w:tc>
        <w:tc>
          <w:tcPr>
            <w:tcW w:w="16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67%</w:t>
            </w:r>
          </w:p>
        </w:tc>
        <w:tc>
          <w:tcPr>
            <w:tcW w:w="2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94%</w:t>
            </w:r>
          </w:p>
        </w:tc>
        <w:tc>
          <w:tcPr>
            <w:tcW w:w="1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100%</w:t>
            </w:r>
          </w:p>
        </w:tc>
      </w:tr>
      <w:tr w:rsidR="00BA4BE6" w:rsidRPr="00BA4BE6" w:rsidTr="00867754">
        <w:trPr>
          <w:trHeight w:val="194"/>
          <w:jc w:val="center"/>
        </w:trPr>
        <w:tc>
          <w:tcPr>
            <w:tcW w:w="4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 xml:space="preserve">Бодрящая гимнастика </w:t>
            </w:r>
          </w:p>
        </w:tc>
        <w:tc>
          <w:tcPr>
            <w:tcW w:w="16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72%</w:t>
            </w:r>
          </w:p>
        </w:tc>
        <w:tc>
          <w:tcPr>
            <w:tcW w:w="2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100%</w:t>
            </w:r>
          </w:p>
        </w:tc>
        <w:tc>
          <w:tcPr>
            <w:tcW w:w="1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100%</w:t>
            </w:r>
          </w:p>
        </w:tc>
      </w:tr>
      <w:tr w:rsidR="00BA4BE6" w:rsidRPr="00BA4BE6" w:rsidTr="00867754">
        <w:trPr>
          <w:trHeight w:val="314"/>
          <w:jc w:val="center"/>
        </w:trPr>
        <w:tc>
          <w:tcPr>
            <w:tcW w:w="4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Корригирующая гимнастика</w:t>
            </w:r>
          </w:p>
        </w:tc>
        <w:tc>
          <w:tcPr>
            <w:tcW w:w="16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56%</w:t>
            </w:r>
          </w:p>
        </w:tc>
        <w:tc>
          <w:tcPr>
            <w:tcW w:w="2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83%</w:t>
            </w:r>
          </w:p>
        </w:tc>
        <w:tc>
          <w:tcPr>
            <w:tcW w:w="1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94%</w:t>
            </w:r>
          </w:p>
        </w:tc>
      </w:tr>
      <w:tr w:rsidR="00BA4BE6" w:rsidRPr="00BA4BE6" w:rsidTr="00867754">
        <w:trPr>
          <w:trHeight w:val="251"/>
          <w:jc w:val="center"/>
        </w:trPr>
        <w:tc>
          <w:tcPr>
            <w:tcW w:w="4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Дыхательная гимнастика</w:t>
            </w:r>
          </w:p>
        </w:tc>
        <w:tc>
          <w:tcPr>
            <w:tcW w:w="16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56%</w:t>
            </w:r>
          </w:p>
        </w:tc>
        <w:tc>
          <w:tcPr>
            <w:tcW w:w="2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94%</w:t>
            </w:r>
          </w:p>
        </w:tc>
        <w:tc>
          <w:tcPr>
            <w:tcW w:w="1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100%</w:t>
            </w:r>
          </w:p>
        </w:tc>
      </w:tr>
      <w:tr w:rsidR="00BA4BE6" w:rsidRPr="00BA4BE6" w:rsidTr="00867754">
        <w:trPr>
          <w:trHeight w:val="229"/>
          <w:jc w:val="center"/>
        </w:trPr>
        <w:tc>
          <w:tcPr>
            <w:tcW w:w="4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Гимнастика для глаз</w:t>
            </w:r>
          </w:p>
        </w:tc>
        <w:tc>
          <w:tcPr>
            <w:tcW w:w="16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44%</w:t>
            </w:r>
          </w:p>
        </w:tc>
        <w:tc>
          <w:tcPr>
            <w:tcW w:w="2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83%</w:t>
            </w:r>
          </w:p>
        </w:tc>
        <w:tc>
          <w:tcPr>
            <w:tcW w:w="1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100%</w:t>
            </w:r>
          </w:p>
        </w:tc>
      </w:tr>
      <w:tr w:rsidR="00BA4BE6" w:rsidRPr="00BA4BE6" w:rsidTr="00867754">
        <w:trPr>
          <w:trHeight w:val="192"/>
          <w:jc w:val="center"/>
        </w:trPr>
        <w:tc>
          <w:tcPr>
            <w:tcW w:w="4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Физкультурные минутки</w:t>
            </w:r>
          </w:p>
        </w:tc>
        <w:tc>
          <w:tcPr>
            <w:tcW w:w="16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100%</w:t>
            </w:r>
          </w:p>
        </w:tc>
        <w:tc>
          <w:tcPr>
            <w:tcW w:w="2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100%</w:t>
            </w:r>
          </w:p>
        </w:tc>
        <w:tc>
          <w:tcPr>
            <w:tcW w:w="1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100%</w:t>
            </w:r>
          </w:p>
        </w:tc>
      </w:tr>
      <w:tr w:rsidR="00BA4BE6" w:rsidRPr="00BA4BE6" w:rsidTr="00867754">
        <w:trPr>
          <w:trHeight w:val="170"/>
          <w:jc w:val="center"/>
        </w:trPr>
        <w:tc>
          <w:tcPr>
            <w:tcW w:w="4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 xml:space="preserve">Музыкотерапия </w:t>
            </w:r>
          </w:p>
        </w:tc>
        <w:tc>
          <w:tcPr>
            <w:tcW w:w="161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39%</w:t>
            </w:r>
          </w:p>
        </w:tc>
        <w:tc>
          <w:tcPr>
            <w:tcW w:w="20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100%</w:t>
            </w:r>
          </w:p>
        </w:tc>
        <w:tc>
          <w:tcPr>
            <w:tcW w:w="1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100%</w:t>
            </w:r>
          </w:p>
        </w:tc>
      </w:tr>
    </w:tbl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000000"/>
          <w:sz w:val="28"/>
          <w:szCs w:val="28"/>
          <w:u w:val="single"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         В рамках программы «Здоровый малыш» Куклева И.А. использует следующие </w:t>
      </w:r>
      <w:r w:rsidRPr="00BA4BE6">
        <w:rPr>
          <w:rFonts w:eastAsia="Calibri"/>
          <w:color w:val="000000"/>
          <w:sz w:val="28"/>
          <w:szCs w:val="28"/>
          <w:u w:val="single" w:color="000000"/>
          <w:bdr w:val="nil"/>
        </w:rPr>
        <w:t xml:space="preserve">формы организации физического воспитания: </w:t>
      </w:r>
    </w:p>
    <w:p w:rsidR="00BA4BE6" w:rsidRPr="00BA4BE6" w:rsidRDefault="00BA4BE6" w:rsidP="00BA4BE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ind w:left="641" w:hanging="284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Физические занятия в зале и на спортивной площадке;</w:t>
      </w:r>
    </w:p>
    <w:p w:rsidR="00BA4BE6" w:rsidRPr="00BA4BE6" w:rsidRDefault="00BA4BE6" w:rsidP="00BA4BE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ind w:left="641" w:hanging="284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Утренняя гимнастика;</w:t>
      </w:r>
    </w:p>
    <w:p w:rsidR="00BA4BE6" w:rsidRPr="00BA4BE6" w:rsidRDefault="00BA4BE6" w:rsidP="00BA4BE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ind w:left="641" w:hanging="284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Физкультминутки;</w:t>
      </w:r>
    </w:p>
    <w:p w:rsidR="00BA4BE6" w:rsidRPr="00BA4BE6" w:rsidRDefault="00BA4BE6" w:rsidP="00BA4BE6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ind w:left="641" w:hanging="284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Физкультурные досуги, праздники, “Дни здоровья”;</w:t>
      </w:r>
    </w:p>
    <w:p w:rsidR="00BA4BE6" w:rsidRPr="00BA4BE6" w:rsidRDefault="00BA4BE6" w:rsidP="00BA4B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ind w:left="641" w:hanging="284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Индивидуальная работа с детьми;</w:t>
      </w:r>
    </w:p>
    <w:p w:rsidR="00BA4BE6" w:rsidRPr="00BA4BE6" w:rsidRDefault="00BA4BE6" w:rsidP="00BA4BE6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ind w:left="641" w:hanging="284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Экскурсии (прогулки-походы);</w:t>
      </w:r>
    </w:p>
    <w:p w:rsidR="00BA4BE6" w:rsidRPr="00BA4BE6" w:rsidRDefault="00BA4BE6" w:rsidP="00BA4BE6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ind w:left="641" w:hanging="284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Дозированная ходьба;</w:t>
      </w:r>
    </w:p>
    <w:p w:rsidR="00BA4BE6" w:rsidRPr="00BA4BE6" w:rsidRDefault="00BA4BE6" w:rsidP="00BA4BE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ind w:left="641" w:hanging="284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Оздоровительный бег.</w:t>
      </w:r>
    </w:p>
    <w:p w:rsidR="00BA4BE6" w:rsidRPr="00BA4BE6" w:rsidRDefault="00BA4BE6" w:rsidP="00BA4BE6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outlineLvl w:val="3"/>
        <w:rPr>
          <w:rFonts w:eastAsia="Cambria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mbria"/>
          <w:color w:val="000000"/>
          <w:sz w:val="28"/>
          <w:szCs w:val="28"/>
          <w:u w:val="single" w:color="000000"/>
          <w:bdr w:val="nil"/>
        </w:rPr>
        <w:t>Физкультурно-оздоровительную работу</w:t>
      </w:r>
      <w:r w:rsidRPr="00BA4BE6">
        <w:rPr>
          <w:rFonts w:eastAsia="Cambria"/>
          <w:color w:val="000000"/>
          <w:sz w:val="28"/>
          <w:szCs w:val="28"/>
          <w:u w:color="000000"/>
          <w:bdr w:val="nil"/>
        </w:rPr>
        <w:t xml:space="preserve"> с детьми строит с целью  удовлетворения биологической потребности растущего организма ребёнка в двигательной деятельности, предоставления ему возможности ощущать радость и удовольствие от умения управлять своим телом.</w:t>
      </w:r>
    </w:p>
    <w:p w:rsidR="00BA4BE6" w:rsidRPr="00BA4BE6" w:rsidRDefault="00BA4BE6" w:rsidP="00BA4BE6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outlineLvl w:val="3"/>
        <w:rPr>
          <w:rFonts w:eastAsia="Cambria"/>
          <w:color w:val="000000"/>
          <w:sz w:val="28"/>
          <w:szCs w:val="28"/>
          <w:u w:color="000000"/>
          <w:bdr w:val="nil"/>
        </w:rPr>
      </w:pPr>
    </w:p>
    <w:tbl>
      <w:tblPr>
        <w:tblStyle w:val="TableNormal1"/>
        <w:tblW w:w="963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2104"/>
        <w:gridCol w:w="6824"/>
      </w:tblGrid>
      <w:tr w:rsidR="00BA4BE6" w:rsidRPr="00BA4BE6" w:rsidTr="00867754">
        <w:trPr>
          <w:trHeight w:val="44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№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Направление работы</w:t>
            </w:r>
          </w:p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 xml:space="preserve">Здоровьесберегающие технологии, 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содержание работы</w:t>
            </w:r>
          </w:p>
        </w:tc>
      </w:tr>
      <w:tr w:rsidR="00BA4BE6" w:rsidRPr="00BA4BE6" w:rsidTr="00867754">
        <w:trPr>
          <w:trHeight w:val="108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Обеспечение здорового образа жизни</w:t>
            </w:r>
          </w:p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-щадящий режим</w:t>
            </w:r>
          </w:p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-организация микроклимата в жизни группы</w:t>
            </w:r>
          </w:p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-гибкий режим</w:t>
            </w:r>
          </w:p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-профилактические, оздоровительные мероприятия</w:t>
            </w:r>
          </w:p>
        </w:tc>
      </w:tr>
      <w:tr w:rsidR="00BA4BE6" w:rsidRPr="00BA4BE6" w:rsidTr="00867754">
        <w:trPr>
          <w:trHeight w:val="1012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lastRenderedPageBreak/>
              <w:t>2.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Создание условий для физкультурно-оздоровительной работы</w:t>
            </w:r>
          </w:p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 планирование физкультурных занятий</w:t>
            </w:r>
          </w:p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 разработка конспектов физкультурных занятий</w:t>
            </w:r>
          </w:p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 планирование физ. мероприятий</w:t>
            </w:r>
          </w:p>
        </w:tc>
      </w:tr>
      <w:tr w:rsidR="00BA4BE6" w:rsidRPr="00BA4BE6" w:rsidTr="00867754">
        <w:trPr>
          <w:trHeight w:val="2150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3.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Укрепление здоровья детей средствами физической культуры</w:t>
            </w:r>
          </w:p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-проведение утренних гимнастик, бодрящих, корригирующих, пальчиковых,  дыхательных гимнастик  и т.д.</w:t>
            </w:r>
          </w:p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 физ. занятия в разных формах, физ. досуги, спорт.праздники</w:t>
            </w:r>
          </w:p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 xml:space="preserve">- подвижные игры </w:t>
            </w:r>
          </w:p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 спортивные игры</w:t>
            </w:r>
          </w:p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 пешие прогулки, детский туризм</w:t>
            </w:r>
          </w:p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-индивидуальная работа по развитию движений</w:t>
            </w:r>
          </w:p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 недели здоровья</w:t>
            </w:r>
          </w:p>
        </w:tc>
      </w:tr>
      <w:tr w:rsidR="00BA4BE6" w:rsidRPr="00BA4BE6" w:rsidTr="00867754">
        <w:trPr>
          <w:trHeight w:val="54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Диагностика</w:t>
            </w:r>
          </w:p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 xml:space="preserve">-проведение диагностики физической подготовленности дошкольников </w:t>
            </w:r>
          </w:p>
        </w:tc>
      </w:tr>
      <w:tr w:rsidR="00BA4BE6" w:rsidRPr="00BA4BE6" w:rsidTr="00867754">
        <w:trPr>
          <w:trHeight w:val="103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Организация активного отдыха и самостоятельной двигательной деятельности детей</w:t>
            </w:r>
          </w:p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 подвижные игры</w:t>
            </w:r>
          </w:p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-самостоятельная деятельность на прогулке, в группах</w:t>
            </w:r>
          </w:p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 динамические паузы</w:t>
            </w:r>
          </w:p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 использование сезонных видов спорта</w:t>
            </w:r>
          </w:p>
        </w:tc>
      </w:tr>
      <w:tr w:rsidR="00BA4BE6" w:rsidRPr="00BA4BE6" w:rsidTr="00867754">
        <w:trPr>
          <w:trHeight w:val="163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6.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Закаливание детского организма</w:t>
            </w:r>
          </w:p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 проветривание помещений</w:t>
            </w:r>
          </w:p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 прогулки на свежем воздухе</w:t>
            </w:r>
          </w:p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-соблюдение режима, структуры прогулки</w:t>
            </w:r>
          </w:p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 xml:space="preserve">- гигиенические и водные процедуры </w:t>
            </w:r>
          </w:p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 хождение босиком</w:t>
            </w:r>
          </w:p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 гигиеническое мытьё ног</w:t>
            </w:r>
          </w:p>
        </w:tc>
      </w:tr>
      <w:tr w:rsidR="00BA4BE6" w:rsidRPr="00BA4BE6" w:rsidTr="00867754">
        <w:trPr>
          <w:trHeight w:val="1352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7.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Работа с родителями</w:t>
            </w:r>
          </w:p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 дни открытых дверей</w:t>
            </w:r>
          </w:p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 родительские собрания</w:t>
            </w:r>
          </w:p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 xml:space="preserve">- участие родителей в физкультурно-массовых мероприятиях детского сада </w:t>
            </w:r>
          </w:p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 пропаганда ЗОЖ</w:t>
            </w:r>
          </w:p>
        </w:tc>
      </w:tr>
      <w:tr w:rsidR="00BA4BE6" w:rsidRPr="00BA4BE6" w:rsidTr="00867754">
        <w:trPr>
          <w:trHeight w:val="920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8.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Медико-педагогический контроль</w:t>
            </w:r>
          </w:p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-проверка условий санитарно–гигиенического состояния мест проведения занятий и физкультурного оборудования</w:t>
            </w:r>
          </w:p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 мониторинг за состоянием здоровья детей</w:t>
            </w:r>
          </w:p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 рациональное питание</w:t>
            </w:r>
          </w:p>
        </w:tc>
      </w:tr>
      <w:tr w:rsidR="00BA4BE6" w:rsidRPr="00BA4BE6" w:rsidTr="00867754">
        <w:trPr>
          <w:trHeight w:val="1072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9.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Работа по охране жизни и здоровья детей</w:t>
            </w:r>
          </w:p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 создание условий для занятий</w:t>
            </w:r>
          </w:p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 соблюдение ТБ</w:t>
            </w:r>
          </w:p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 санитарно – гигиенических требований и норм при подготовке, проведении занятий</w:t>
            </w:r>
          </w:p>
        </w:tc>
      </w:tr>
    </w:tbl>
    <w:p w:rsidR="00BA4BE6" w:rsidRPr="00BA4BE6" w:rsidRDefault="00BA4BE6" w:rsidP="00BA4BE6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outlineLvl w:val="3"/>
        <w:rPr>
          <w:rFonts w:eastAsia="Cambria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131"/>
        </w:tabs>
        <w:spacing w:line="20" w:lineRule="atLeast"/>
        <w:jc w:val="both"/>
        <w:rPr>
          <w:b/>
          <w:bCs/>
          <w:iCs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Ирина Александровна считает важным соблюдение </w:t>
      </w:r>
      <w:r w:rsidRPr="00BA4BE6">
        <w:rPr>
          <w:rFonts w:eastAsia="Calibri"/>
          <w:b/>
          <w:bCs/>
          <w:iCs/>
          <w:color w:val="000000"/>
          <w:sz w:val="28"/>
          <w:szCs w:val="28"/>
          <w:u w:color="000000"/>
          <w:bdr w:val="nil"/>
        </w:rPr>
        <w:t xml:space="preserve">режима двигательной активности детей </w:t>
      </w:r>
    </w:p>
    <w:tbl>
      <w:tblPr>
        <w:tblStyle w:val="TableNormal1"/>
        <w:tblW w:w="985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337"/>
        <w:gridCol w:w="1498"/>
        <w:gridCol w:w="154"/>
        <w:gridCol w:w="1658"/>
        <w:gridCol w:w="314"/>
        <w:gridCol w:w="1944"/>
      </w:tblGrid>
      <w:tr w:rsidR="00BA4BE6" w:rsidRPr="00BA4BE6" w:rsidTr="00867754">
        <w:trPr>
          <w:trHeight w:val="381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Формы организации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keepNext/>
              <w:spacing w:line="20" w:lineRule="atLeast"/>
              <w:jc w:val="both"/>
              <w:outlineLvl w:val="0"/>
              <w:rPr>
                <w:rFonts w:eastAsia="Calibri"/>
                <w:color w:val="000000"/>
                <w:sz w:val="28"/>
                <w:szCs w:val="28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Младшая группа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keepNext/>
              <w:spacing w:line="20" w:lineRule="atLeast"/>
              <w:jc w:val="both"/>
              <w:outlineLvl w:val="0"/>
              <w:rPr>
                <w:rFonts w:eastAsia="Calibri"/>
                <w:color w:val="000000"/>
                <w:sz w:val="28"/>
                <w:szCs w:val="28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Средняя группа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keepNext/>
              <w:spacing w:line="20" w:lineRule="atLeast"/>
              <w:jc w:val="both"/>
              <w:outlineLvl w:val="0"/>
              <w:rPr>
                <w:rFonts w:eastAsia="Calibri"/>
                <w:color w:val="000000"/>
                <w:sz w:val="28"/>
                <w:szCs w:val="28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Старшая группа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sz w:val="22"/>
                <w:szCs w:val="22"/>
                <w:u w:color="000000"/>
              </w:rPr>
              <w:t>Подготовительная группа</w:t>
            </w:r>
          </w:p>
        </w:tc>
      </w:tr>
      <w:tr w:rsidR="00BA4BE6" w:rsidRPr="00BA4BE6" w:rsidTr="00867754">
        <w:trPr>
          <w:trHeight w:val="449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 xml:space="preserve">Организованная </w:t>
            </w:r>
            <w:r w:rsidRPr="00BA4BE6">
              <w:rPr>
                <w:rFonts w:eastAsia="Calibri"/>
                <w:color w:val="000000"/>
                <w:u w:color="000000"/>
              </w:rPr>
              <w:lastRenderedPageBreak/>
              <w:t>деятельность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lastRenderedPageBreak/>
              <w:t xml:space="preserve">6 час.в </w:t>
            </w:r>
            <w:r w:rsidRPr="00BA4BE6">
              <w:rPr>
                <w:rFonts w:eastAsia="Calibri"/>
                <w:color w:val="000000"/>
                <w:u w:color="000000"/>
              </w:rPr>
              <w:lastRenderedPageBreak/>
              <w:t>неделю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lastRenderedPageBreak/>
              <w:t xml:space="preserve">8 час.в </w:t>
            </w:r>
            <w:r w:rsidRPr="00BA4BE6">
              <w:rPr>
                <w:rFonts w:eastAsia="Calibri"/>
                <w:color w:val="000000"/>
                <w:u w:color="000000"/>
              </w:rPr>
              <w:lastRenderedPageBreak/>
              <w:t>неделю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lastRenderedPageBreak/>
              <w:t xml:space="preserve">10 и более час.в </w:t>
            </w:r>
            <w:r w:rsidRPr="00BA4BE6">
              <w:rPr>
                <w:rFonts w:eastAsia="Calibri"/>
                <w:color w:val="000000"/>
                <w:u w:color="000000"/>
              </w:rPr>
              <w:lastRenderedPageBreak/>
              <w:t>неделю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</w:p>
        </w:tc>
      </w:tr>
      <w:tr w:rsidR="00BA4BE6" w:rsidRPr="00BA4BE6" w:rsidTr="00867754">
        <w:trPr>
          <w:trHeight w:val="248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lastRenderedPageBreak/>
              <w:t>Утренняя гимнастика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6-8 минут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6-8 минут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8-10 минут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10-12 минут</w:t>
            </w:r>
          </w:p>
        </w:tc>
      </w:tr>
      <w:tr w:rsidR="00BA4BE6" w:rsidRPr="00BA4BE6" w:rsidTr="00867754">
        <w:trPr>
          <w:trHeight w:val="239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Гимнастика после дневного сна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5-10 минут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5-10 минут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5-10 минут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5-10 минут</w:t>
            </w:r>
          </w:p>
        </w:tc>
      </w:tr>
      <w:tr w:rsidR="00BA4BE6" w:rsidRPr="00BA4BE6" w:rsidTr="00867754">
        <w:trPr>
          <w:trHeight w:val="178"/>
        </w:trPr>
        <w:tc>
          <w:tcPr>
            <w:tcW w:w="2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Подвижные игры</w:t>
            </w:r>
          </w:p>
        </w:tc>
        <w:tc>
          <w:tcPr>
            <w:tcW w:w="69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Не менее 2-4 раз в день</w:t>
            </w:r>
          </w:p>
        </w:tc>
      </w:tr>
      <w:tr w:rsidR="00BA4BE6" w:rsidRPr="00BA4BE6" w:rsidTr="00867754">
        <w:trPr>
          <w:trHeight w:val="300"/>
        </w:trPr>
        <w:tc>
          <w:tcPr>
            <w:tcW w:w="2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6-10 минут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10-15 минут</w:t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15-20 минут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15-20 минут</w:t>
            </w:r>
          </w:p>
        </w:tc>
      </w:tr>
      <w:tr w:rsidR="00BA4BE6" w:rsidRPr="00BA4BE6" w:rsidTr="00867754">
        <w:trPr>
          <w:trHeight w:val="531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Спортивные игры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</w:t>
            </w:r>
          </w:p>
        </w:tc>
        <w:tc>
          <w:tcPr>
            <w:tcW w:w="55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Целенаправленное обучение педагогом не реже 1 раза в неделю</w:t>
            </w:r>
          </w:p>
        </w:tc>
      </w:tr>
      <w:tr w:rsidR="00BA4BE6" w:rsidRPr="00BA4BE6" w:rsidTr="00867754">
        <w:trPr>
          <w:trHeight w:val="87"/>
        </w:trPr>
        <w:tc>
          <w:tcPr>
            <w:tcW w:w="2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Спортивные  упражнения</w:t>
            </w:r>
          </w:p>
        </w:tc>
        <w:tc>
          <w:tcPr>
            <w:tcW w:w="69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Целенаправленное обучение не реже 1 раза в неделю</w:t>
            </w:r>
          </w:p>
        </w:tc>
      </w:tr>
      <w:tr w:rsidR="00BA4BE6" w:rsidRPr="00BA4BE6" w:rsidTr="00867754">
        <w:trPr>
          <w:trHeight w:val="221"/>
        </w:trPr>
        <w:tc>
          <w:tcPr>
            <w:tcW w:w="2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10 минут</w:t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15 минут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20 минут</w:t>
            </w:r>
          </w:p>
        </w:tc>
      </w:tr>
      <w:tr w:rsidR="00BA4BE6" w:rsidRPr="00BA4BE6" w:rsidTr="00867754">
        <w:trPr>
          <w:trHeight w:val="185"/>
        </w:trPr>
        <w:tc>
          <w:tcPr>
            <w:tcW w:w="2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Физкультурные упражнения на прогулке</w:t>
            </w:r>
          </w:p>
        </w:tc>
        <w:tc>
          <w:tcPr>
            <w:tcW w:w="69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Ежедневно с подгруппами</w:t>
            </w:r>
          </w:p>
        </w:tc>
      </w:tr>
      <w:tr w:rsidR="00BA4BE6" w:rsidRPr="00BA4BE6" w:rsidTr="00867754">
        <w:trPr>
          <w:trHeight w:val="164"/>
        </w:trPr>
        <w:tc>
          <w:tcPr>
            <w:tcW w:w="2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10-12 минут</w:t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10-15 минут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10-15 минут</w:t>
            </w:r>
          </w:p>
        </w:tc>
      </w:tr>
      <w:tr w:rsidR="00BA4BE6" w:rsidRPr="00BA4BE6" w:rsidTr="00867754">
        <w:trPr>
          <w:trHeight w:val="156"/>
        </w:trPr>
        <w:tc>
          <w:tcPr>
            <w:tcW w:w="2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Спортивные развлечения</w:t>
            </w:r>
          </w:p>
        </w:tc>
        <w:tc>
          <w:tcPr>
            <w:tcW w:w="69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 – 2 раза в месяц</w:t>
            </w:r>
          </w:p>
        </w:tc>
      </w:tr>
      <w:tr w:rsidR="00BA4BE6" w:rsidRPr="00BA4BE6" w:rsidTr="00867754">
        <w:trPr>
          <w:trHeight w:val="133"/>
        </w:trPr>
        <w:tc>
          <w:tcPr>
            <w:tcW w:w="2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20 минут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30 минут</w:t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30 минут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40-50 минут</w:t>
            </w:r>
          </w:p>
        </w:tc>
      </w:tr>
      <w:tr w:rsidR="00BA4BE6" w:rsidRPr="00BA4BE6" w:rsidTr="00867754">
        <w:trPr>
          <w:trHeight w:val="111"/>
        </w:trPr>
        <w:tc>
          <w:tcPr>
            <w:tcW w:w="2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Спортивные праздники</w:t>
            </w:r>
          </w:p>
        </w:tc>
        <w:tc>
          <w:tcPr>
            <w:tcW w:w="69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 – 4 раза в год</w:t>
            </w:r>
          </w:p>
        </w:tc>
      </w:tr>
      <w:tr w:rsidR="00BA4BE6" w:rsidRPr="00BA4BE6" w:rsidTr="00867754">
        <w:trPr>
          <w:trHeight w:val="232"/>
        </w:trPr>
        <w:tc>
          <w:tcPr>
            <w:tcW w:w="2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-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40 минут</w:t>
            </w:r>
          </w:p>
        </w:tc>
        <w:tc>
          <w:tcPr>
            <w:tcW w:w="1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60 минут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60-90 минут</w:t>
            </w:r>
          </w:p>
        </w:tc>
      </w:tr>
      <w:tr w:rsidR="00BA4BE6" w:rsidRPr="00BA4BE6" w:rsidTr="00867754">
        <w:trPr>
          <w:trHeight w:val="210"/>
        </w:trPr>
        <w:tc>
          <w:tcPr>
            <w:tcW w:w="2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День здоровья</w:t>
            </w:r>
          </w:p>
        </w:tc>
        <w:tc>
          <w:tcPr>
            <w:tcW w:w="69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Не реже 1 раза в месяц</w:t>
            </w:r>
          </w:p>
        </w:tc>
      </w:tr>
      <w:tr w:rsidR="00BA4BE6" w:rsidRPr="00BA4BE6" w:rsidTr="00867754">
        <w:trPr>
          <w:trHeight w:val="188"/>
        </w:trPr>
        <w:tc>
          <w:tcPr>
            <w:tcW w:w="2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</w:p>
        </w:tc>
        <w:tc>
          <w:tcPr>
            <w:tcW w:w="2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 раз в месяц</w:t>
            </w:r>
          </w:p>
        </w:tc>
        <w:tc>
          <w:tcPr>
            <w:tcW w:w="39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 раз в месяц</w:t>
            </w:r>
          </w:p>
        </w:tc>
      </w:tr>
      <w:tr w:rsidR="00BA4BE6" w:rsidRPr="00BA4BE6" w:rsidTr="00867754">
        <w:trPr>
          <w:trHeight w:val="193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Неделя здоровья</w:t>
            </w:r>
          </w:p>
        </w:tc>
        <w:tc>
          <w:tcPr>
            <w:tcW w:w="69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Не реже 1 раза в квартал</w:t>
            </w:r>
          </w:p>
        </w:tc>
      </w:tr>
      <w:tr w:rsidR="00BA4BE6" w:rsidRPr="00BA4BE6" w:rsidTr="00867754">
        <w:trPr>
          <w:trHeight w:val="481"/>
        </w:trPr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Самостоятельная двигательная деятельность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 раза в</w:t>
            </w:r>
          </w:p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неделю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 раза в</w:t>
            </w:r>
          </w:p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неделю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 раза в</w:t>
            </w:r>
          </w:p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 xml:space="preserve"> неделю</w:t>
            </w:r>
          </w:p>
        </w:tc>
        <w:tc>
          <w:tcPr>
            <w:tcW w:w="2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4раза в</w:t>
            </w:r>
          </w:p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sz w:val="22"/>
                <w:szCs w:val="22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 xml:space="preserve"> неделю</w:t>
            </w:r>
          </w:p>
        </w:tc>
      </w:tr>
    </w:tbl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131"/>
        </w:tabs>
        <w:spacing w:line="20" w:lineRule="atLeast"/>
        <w:jc w:val="both"/>
        <w:rPr>
          <w:b/>
          <w:bCs/>
          <w:i/>
          <w:iCs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pacing w:val="-5"/>
          <w:sz w:val="28"/>
          <w:szCs w:val="28"/>
          <w:u w:color="000000"/>
          <w:bdr w:val="nil"/>
        </w:rPr>
        <w:t>Применение здоровьесберегающих педагогических технологий повышает результативность воспитательно-образовательного процесса, формирует у детей ценностные ориентации, направленные на сохранение и укрепление здоровья.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Итоговая сравнительная диагностика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Times New Roman Bold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физического  воспитания дошкольников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Calibri"/>
          <w:color w:val="000000"/>
          <w:sz w:val="22"/>
          <w:szCs w:val="22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    2011-2012 уч. год        2012-2013 уч. год         2013-2014 уч. год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        </w:t>
      </w:r>
      <w:r w:rsidRPr="00BA4BE6">
        <w:rPr>
          <w:color w:val="000000"/>
          <w:sz w:val="28"/>
          <w:szCs w:val="28"/>
          <w:u w:color="000000"/>
          <w:bdr w:val="nil"/>
        </w:rPr>
        <w:t xml:space="preserve">  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средняя группа               старшая группа       подготовительная группа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Calibri"/>
          <w:color w:val="000000"/>
          <w:sz w:val="22"/>
          <w:szCs w:val="22"/>
          <w:u w:color="000000"/>
          <w:bdr w:val="nil"/>
        </w:rPr>
      </w:pPr>
      <w:r w:rsidRPr="00BA4BE6">
        <w:rPr>
          <w:rFonts w:eastAsia="Calibri"/>
          <w:noProof/>
          <w:color w:val="000000"/>
          <w:sz w:val="22"/>
          <w:szCs w:val="22"/>
          <w:u w:color="000000"/>
          <w:bdr w:val="nil"/>
        </w:rPr>
        <w:lastRenderedPageBreak/>
        <w:drawing>
          <wp:inline distT="0" distB="0" distL="0" distR="0" wp14:anchorId="56060190" wp14:editId="3F76C861">
            <wp:extent cx="1266825" cy="1581150"/>
            <wp:effectExtent l="0" t="0" r="0" b="0"/>
            <wp:docPr id="22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  <w:r w:rsidRPr="00BA4BE6">
        <w:rPr>
          <w:rFonts w:eastAsia="Calibri"/>
          <w:noProof/>
          <w:color w:val="000000"/>
          <w:sz w:val="22"/>
          <w:szCs w:val="22"/>
          <w:u w:color="000000"/>
          <w:bdr w:val="nil"/>
        </w:rPr>
        <w:drawing>
          <wp:inline distT="0" distB="0" distL="0" distR="0" wp14:anchorId="4AF20DA0" wp14:editId="43018B8A">
            <wp:extent cx="1276350" cy="1638300"/>
            <wp:effectExtent l="19050" t="0" r="0" b="0"/>
            <wp:docPr id="23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  <w:r w:rsidRPr="00BA4BE6">
        <w:rPr>
          <w:rFonts w:eastAsia="Calibri"/>
          <w:noProof/>
          <w:color w:val="000000"/>
          <w:sz w:val="22"/>
          <w:szCs w:val="22"/>
          <w:u w:color="000000"/>
          <w:bdr w:val="nil"/>
        </w:rPr>
        <w:drawing>
          <wp:inline distT="0" distB="0" distL="0" distR="0" wp14:anchorId="2D5313DC" wp14:editId="672DB9E2">
            <wp:extent cx="1419225" cy="1638300"/>
            <wp:effectExtent l="0" t="0" r="0" b="0"/>
            <wp:docPr id="24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BA4BE6" w:rsidRPr="00BA4BE6" w:rsidRDefault="00BA4BE6" w:rsidP="00BA4BE6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outlineLvl w:val="2"/>
        <w:rPr>
          <w:rFonts w:eastAsia="Times New Roman Bold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Оценка состояния здоровья детей</w:t>
      </w:r>
    </w:p>
    <w:tbl>
      <w:tblPr>
        <w:tblStyle w:val="TableNormal1"/>
        <w:tblW w:w="870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5"/>
        <w:gridCol w:w="2523"/>
        <w:gridCol w:w="1973"/>
        <w:gridCol w:w="2505"/>
      </w:tblGrid>
      <w:tr w:rsidR="00BA4BE6" w:rsidRPr="00BA4BE6" w:rsidTr="00867754">
        <w:trPr>
          <w:trHeight w:val="60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</w:p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 xml:space="preserve"> Год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rPr>
                <w:color w:val="000000"/>
                <w:u w:color="000000"/>
              </w:rPr>
            </w:pPr>
          </w:p>
          <w:p w:rsidR="00BA4BE6" w:rsidRPr="00BA4BE6" w:rsidRDefault="00BA4BE6" w:rsidP="00BA4BE6">
            <w:pPr>
              <w:spacing w:line="20" w:lineRule="atLeast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Количество детей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Количество и % часто болеющих детей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Количество и % детей с хроническими заболеваниями</w:t>
            </w:r>
          </w:p>
        </w:tc>
      </w:tr>
      <w:tr w:rsidR="00BA4BE6" w:rsidRPr="00BA4BE6" w:rsidTr="00867754">
        <w:trPr>
          <w:trHeight w:val="16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2011-2012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20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4(20%)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2(10%)</w:t>
            </w:r>
          </w:p>
        </w:tc>
      </w:tr>
      <w:tr w:rsidR="00BA4BE6" w:rsidRPr="00BA4BE6" w:rsidTr="00867754">
        <w:trPr>
          <w:trHeight w:val="157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2012-2013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20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 xml:space="preserve"> 3(15%)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1(5%)</w:t>
            </w:r>
          </w:p>
        </w:tc>
      </w:tr>
      <w:tr w:rsidR="00BA4BE6" w:rsidRPr="00BA4BE6" w:rsidTr="00867754">
        <w:trPr>
          <w:trHeight w:val="318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2013-2014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18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3(16,6%)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rFonts w:eastAsia="Calibri"/>
                <w:color w:val="000000"/>
                <w:u w:color="000000"/>
              </w:rPr>
            </w:pPr>
            <w:r w:rsidRPr="00BA4BE6">
              <w:rPr>
                <w:rFonts w:eastAsia="Calibri"/>
                <w:color w:val="000000"/>
                <w:u w:color="000000"/>
              </w:rPr>
              <w:t>0%</w:t>
            </w:r>
          </w:p>
        </w:tc>
      </w:tr>
    </w:tbl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Таким образом, применение Ириной Александровной здоровьесберегающих педагогических технологий повышает результативность воспитательно-образовательного процесса, формирует у детей ценностные ориентации, направленные на сохранение и укрепление здоровья.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Заведующий</w:t>
      </w:r>
      <w:r w:rsidRPr="00BA4BE6">
        <w:rPr>
          <w:color w:val="291200"/>
          <w:sz w:val="28"/>
          <w:szCs w:val="28"/>
          <w:u w:color="291200"/>
          <w:bdr w:val="nil"/>
        </w:rPr>
        <w:t xml:space="preserve"> </w:t>
      </w: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МБДОУ «Детский сад № 10 г. Красноармейска Саратовской области»    _______________ 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2"/>
          <w:szCs w:val="22"/>
          <w:u w:color="0000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i/>
          <w:color w:val="000000"/>
          <w:sz w:val="28"/>
          <w:szCs w:val="28"/>
          <w:u w:color="000000"/>
          <w:bdr w:val="nil"/>
        </w:rPr>
        <w:t>3.5. Создание развивающей предметно-пространственной среды группы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jc w:val="center"/>
        <w:rPr>
          <w:sz w:val="28"/>
          <w:szCs w:val="28"/>
          <w:u w:color="000000"/>
        </w:rPr>
      </w:pPr>
      <w:r w:rsidRPr="00BA4BE6">
        <w:rPr>
          <w:b/>
          <w:iCs/>
          <w:sz w:val="28"/>
          <w:szCs w:val="28"/>
          <w:u w:color="000000"/>
        </w:rPr>
        <w:t xml:space="preserve">Аналитическая справка о результате личного участия педагога Куклевой И. А. в создании развивающей предметно-пространственной среды в группе  </w:t>
      </w:r>
    </w:p>
    <w:p w:rsidR="00BA4BE6" w:rsidRPr="00BA4BE6" w:rsidRDefault="00BA4BE6" w:rsidP="00BA4BE6">
      <w:pPr>
        <w:rPr>
          <w:sz w:val="28"/>
          <w:szCs w:val="28"/>
          <w:u w:color="000000"/>
        </w:rPr>
      </w:pPr>
    </w:p>
    <w:p w:rsidR="00BA4BE6" w:rsidRPr="00BA4BE6" w:rsidRDefault="00BA4BE6" w:rsidP="00BA4BE6">
      <w:pPr>
        <w:ind w:firstLine="709"/>
        <w:jc w:val="both"/>
        <w:rPr>
          <w:color w:val="444444"/>
          <w:sz w:val="28"/>
          <w:szCs w:val="28"/>
          <w:u w:color="000000"/>
          <w:shd w:val="clear" w:color="auto" w:fill="FFFFFF"/>
        </w:rPr>
      </w:pPr>
      <w:r w:rsidRPr="00BA4BE6">
        <w:rPr>
          <w:color w:val="444444"/>
          <w:sz w:val="28"/>
          <w:szCs w:val="28"/>
          <w:u w:color="000000"/>
          <w:shd w:val="clear" w:color="auto" w:fill="FFFFFF"/>
        </w:rPr>
        <w:t>Модернизация содержания образовательного процесса, введение инноваций в технологии воспитания и обучения предусматривает его вариативность, обеспечивающую переход на личностно-ориентированное взаимодействие педагога с детьми, индивидуализацию педагогического процесса.</w:t>
      </w:r>
    </w:p>
    <w:p w:rsidR="00BA4BE6" w:rsidRPr="00BA4BE6" w:rsidRDefault="00BA4BE6" w:rsidP="00BA4BE6">
      <w:pPr>
        <w:ind w:firstLine="709"/>
        <w:jc w:val="both"/>
        <w:rPr>
          <w:color w:val="444444"/>
          <w:sz w:val="28"/>
          <w:szCs w:val="28"/>
          <w:u w:color="000000"/>
          <w:shd w:val="clear" w:color="auto" w:fill="FFFFFF"/>
        </w:rPr>
      </w:pPr>
      <w:r w:rsidRPr="00BA4BE6">
        <w:rPr>
          <w:color w:val="444444"/>
          <w:sz w:val="28"/>
          <w:szCs w:val="28"/>
          <w:u w:color="000000"/>
          <w:shd w:val="clear" w:color="auto" w:fill="FFFFFF"/>
        </w:rPr>
        <w:t>Образовательная среда дошкольного учреждения – это совокупность условий, оказывающих прямое и косвенное влияние на всестороннее развитие ребёнка в дошкольном учреждении, состояние его физического и психического здоровья, успешность его дальнейшего образования, а также взаимодействие все участников образовательного процесса в ДОУ.</w:t>
      </w:r>
    </w:p>
    <w:p w:rsidR="00BA4BE6" w:rsidRPr="00BA4BE6" w:rsidRDefault="00BA4BE6" w:rsidP="00BA4BE6">
      <w:pPr>
        <w:ind w:firstLine="709"/>
        <w:jc w:val="both"/>
        <w:rPr>
          <w:color w:val="444444"/>
          <w:sz w:val="28"/>
          <w:szCs w:val="28"/>
          <w:u w:color="000000"/>
          <w:shd w:val="clear" w:color="auto" w:fill="FFFFFF"/>
        </w:rPr>
      </w:pPr>
      <w:r w:rsidRPr="00BA4BE6">
        <w:rPr>
          <w:color w:val="444444"/>
          <w:sz w:val="28"/>
          <w:szCs w:val="28"/>
          <w:u w:color="000000"/>
          <w:shd w:val="clear" w:color="auto" w:fill="FFFFFF"/>
        </w:rPr>
        <w:t xml:space="preserve">В своей работе воспитатель Куклева И.А. моделирует социокультурную предметно-пространственную развивающую среду, которая позволяет детям проявлять творческие способности, познавать </w:t>
      </w:r>
      <w:r w:rsidRPr="00BA4BE6">
        <w:rPr>
          <w:color w:val="444444"/>
          <w:sz w:val="28"/>
          <w:szCs w:val="28"/>
          <w:u w:color="000000"/>
          <w:shd w:val="clear" w:color="auto" w:fill="FFFFFF"/>
        </w:rPr>
        <w:lastRenderedPageBreak/>
        <w:t>способы образного воссоздания мира и языка искусств, реализовывать познавательно-эстетические и культурно-коммуникативные потребности в свободном выборе.  </w:t>
      </w:r>
    </w:p>
    <w:p w:rsidR="00BA4BE6" w:rsidRPr="00BA4BE6" w:rsidRDefault="00BA4BE6" w:rsidP="00BA4BE6">
      <w:pPr>
        <w:ind w:firstLine="709"/>
        <w:jc w:val="both"/>
        <w:rPr>
          <w:color w:val="444444"/>
          <w:sz w:val="28"/>
          <w:szCs w:val="28"/>
          <w:u w:color="000000"/>
        </w:rPr>
      </w:pPr>
      <w:r w:rsidRPr="00BA4BE6">
        <w:rPr>
          <w:color w:val="444444"/>
          <w:sz w:val="28"/>
          <w:szCs w:val="28"/>
          <w:u w:color="000000"/>
          <w:shd w:val="clear" w:color="auto" w:fill="FFFFFF"/>
        </w:rPr>
        <w:t xml:space="preserve">Развивающая среда, созданная Куклевой И.А.  </w:t>
      </w:r>
      <w:r w:rsidRPr="00BA4BE6">
        <w:rPr>
          <w:color w:val="444444"/>
          <w:sz w:val="28"/>
          <w:szCs w:val="28"/>
          <w:u w:color="000000"/>
        </w:rPr>
        <w:t xml:space="preserve">обеспечивает  личностно-ориентированное воспитание и социально-эмоциональное взаимодействие детей со взрослыми, где дети эмоционально проявляют себя, выражают осознанно-правильное отношение к окружающему, реализуют себя как личность. </w:t>
      </w:r>
    </w:p>
    <w:p w:rsidR="00BA4BE6" w:rsidRPr="00BA4BE6" w:rsidRDefault="00BA4BE6" w:rsidP="00BA4BE6">
      <w:pPr>
        <w:jc w:val="both"/>
        <w:rPr>
          <w:color w:val="444444"/>
          <w:sz w:val="28"/>
          <w:szCs w:val="28"/>
          <w:u w:color="000000"/>
        </w:rPr>
      </w:pPr>
    </w:p>
    <w:p w:rsidR="00BA4BE6" w:rsidRPr="00BA4BE6" w:rsidRDefault="00BA4BE6" w:rsidP="00BA4BE6">
      <w:pPr>
        <w:jc w:val="center"/>
        <w:rPr>
          <w:b/>
          <w:color w:val="444444"/>
          <w:sz w:val="28"/>
          <w:szCs w:val="28"/>
          <w:u w:color="000000"/>
        </w:rPr>
      </w:pPr>
      <w:r w:rsidRPr="00BA4BE6">
        <w:rPr>
          <w:b/>
          <w:color w:val="444444"/>
          <w:sz w:val="28"/>
          <w:szCs w:val="28"/>
          <w:u w:color="000000"/>
        </w:rPr>
        <w:t xml:space="preserve">Организация </w:t>
      </w:r>
      <w:r w:rsidRPr="00BA4BE6">
        <w:rPr>
          <w:b/>
          <w:iCs/>
          <w:sz w:val="28"/>
          <w:szCs w:val="28"/>
          <w:u w:color="000000"/>
        </w:rPr>
        <w:t xml:space="preserve">предметно-пространственной среды в группе </w:t>
      </w:r>
    </w:p>
    <w:p w:rsidR="00BA4BE6" w:rsidRPr="00BA4BE6" w:rsidRDefault="00BA4BE6" w:rsidP="00BA4BE6">
      <w:pPr>
        <w:jc w:val="both"/>
        <w:rPr>
          <w:color w:val="444444"/>
          <w:sz w:val="28"/>
          <w:szCs w:val="28"/>
          <w:u w:color="000000"/>
        </w:rPr>
      </w:pPr>
    </w:p>
    <w:p w:rsidR="00BA4BE6" w:rsidRPr="00BA4BE6" w:rsidRDefault="00BA4BE6" w:rsidP="00BA4BE6">
      <w:pPr>
        <w:ind w:right="-80" w:firstLine="708"/>
        <w:jc w:val="both"/>
        <w:rPr>
          <w:color w:val="444444"/>
          <w:sz w:val="28"/>
          <w:szCs w:val="28"/>
          <w:u w:color="000000"/>
        </w:rPr>
      </w:pPr>
      <w:r w:rsidRPr="00BA4BE6">
        <w:rPr>
          <w:color w:val="444444"/>
          <w:sz w:val="28"/>
          <w:szCs w:val="28"/>
          <w:u w:color="000000"/>
        </w:rPr>
        <w:t xml:space="preserve">Правильно организованная предметная среда предполагает единство материального и духовного мира ребёнка. Каждый объект предметного мира не только содержит в себе определённую информацию, но и побуждает детей к выражению своих эмоций. Предметно-развивающая среда, созданная воспитателем </w:t>
      </w:r>
      <w:r w:rsidRPr="00BA4BE6">
        <w:rPr>
          <w:color w:val="444444"/>
          <w:sz w:val="28"/>
          <w:szCs w:val="28"/>
          <w:u w:color="000000"/>
          <w:shd w:val="clear" w:color="auto" w:fill="FFFFFF"/>
        </w:rPr>
        <w:t>Куклевой И.А</w:t>
      </w:r>
      <w:r w:rsidRPr="00BA4BE6">
        <w:rPr>
          <w:color w:val="444444"/>
          <w:sz w:val="28"/>
          <w:szCs w:val="28"/>
          <w:u w:color="000000"/>
        </w:rPr>
        <w:t>., включает в себя объекты живой природы (комнатные растения), оформление зон деятельности (игровая, столовая, спальная).</w:t>
      </w:r>
    </w:p>
    <w:p w:rsidR="00BA4BE6" w:rsidRPr="00BA4BE6" w:rsidRDefault="00BA4BE6" w:rsidP="00BA4BE6">
      <w:pPr>
        <w:jc w:val="both"/>
        <w:rPr>
          <w:sz w:val="28"/>
          <w:szCs w:val="28"/>
          <w:u w:color="000000"/>
        </w:rPr>
      </w:pPr>
    </w:p>
    <w:p w:rsidR="00BA4BE6" w:rsidRPr="00BA4BE6" w:rsidRDefault="00BA4BE6" w:rsidP="00BA4BE6">
      <w:pPr>
        <w:ind w:right="356" w:firstLine="567"/>
        <w:jc w:val="center"/>
        <w:rPr>
          <w:b/>
          <w:bCs/>
          <w:color w:val="444444"/>
          <w:sz w:val="28"/>
          <w:szCs w:val="28"/>
          <w:u w:color="000000"/>
        </w:rPr>
      </w:pPr>
      <w:r w:rsidRPr="00BA4BE6">
        <w:rPr>
          <w:b/>
          <w:bCs/>
          <w:color w:val="444444"/>
          <w:sz w:val="28"/>
          <w:szCs w:val="28"/>
          <w:u w:color="000000"/>
        </w:rPr>
        <w:t xml:space="preserve">Учёт возрастных особенностей при создании развивающей среды для детей </w:t>
      </w:r>
    </w:p>
    <w:p w:rsidR="00BA4BE6" w:rsidRPr="00BA4BE6" w:rsidRDefault="00BA4BE6" w:rsidP="00BA4BE6">
      <w:pPr>
        <w:ind w:right="356" w:firstLine="567"/>
        <w:jc w:val="center"/>
        <w:rPr>
          <w:rFonts w:ascii="Arial" w:hAnsi="Arial" w:cs="Arial"/>
          <w:color w:val="444444"/>
          <w:sz w:val="28"/>
          <w:szCs w:val="28"/>
          <w:u w:color="000000"/>
        </w:rPr>
      </w:pPr>
      <w:r w:rsidRPr="00BA4BE6">
        <w:rPr>
          <w:b/>
          <w:bCs/>
          <w:color w:val="444444"/>
          <w:sz w:val="28"/>
          <w:szCs w:val="28"/>
          <w:u w:color="000000"/>
        </w:rPr>
        <w:t>старшего дошкольного возраста</w:t>
      </w:r>
    </w:p>
    <w:p w:rsidR="00BA4BE6" w:rsidRPr="00BA4BE6" w:rsidRDefault="00BA4BE6" w:rsidP="00BA4BE6">
      <w:pPr>
        <w:ind w:right="-80"/>
        <w:jc w:val="both"/>
        <w:rPr>
          <w:color w:val="444444"/>
          <w:sz w:val="28"/>
          <w:szCs w:val="28"/>
          <w:u w:color="000000"/>
        </w:rPr>
      </w:pPr>
      <w:r w:rsidRPr="00BA4BE6">
        <w:rPr>
          <w:color w:val="444444"/>
          <w:sz w:val="28"/>
          <w:szCs w:val="28"/>
          <w:u w:color="000000"/>
        </w:rPr>
        <w:t xml:space="preserve">    </w:t>
      </w:r>
    </w:p>
    <w:p w:rsidR="00BA4BE6" w:rsidRPr="00BA4BE6" w:rsidRDefault="00BA4BE6" w:rsidP="00BA4BE6">
      <w:pPr>
        <w:ind w:right="-80"/>
        <w:jc w:val="both"/>
        <w:rPr>
          <w:color w:val="444444"/>
          <w:sz w:val="28"/>
          <w:szCs w:val="28"/>
          <w:u w:color="000000"/>
        </w:rPr>
      </w:pPr>
      <w:r w:rsidRPr="00BA4BE6">
        <w:rPr>
          <w:color w:val="444444"/>
          <w:sz w:val="28"/>
          <w:szCs w:val="28"/>
          <w:u w:color="000000"/>
        </w:rPr>
        <w:t xml:space="preserve"> Игровую деятельность детей дошкольного возраста отличают ролевые взаимодействия. Они указывают на то, что дошкольники начинают отделять себя от принятой роли. Игровые действия начинают выполняться не ради их самих, а ради смысла игры. Воспитатель </w:t>
      </w:r>
      <w:r w:rsidRPr="00BA4BE6">
        <w:rPr>
          <w:color w:val="444444"/>
          <w:sz w:val="28"/>
          <w:szCs w:val="28"/>
          <w:u w:color="000000"/>
          <w:shd w:val="clear" w:color="auto" w:fill="FFFFFF"/>
        </w:rPr>
        <w:t xml:space="preserve">Куклева И.А. </w:t>
      </w:r>
      <w:r w:rsidRPr="00BA4BE6">
        <w:rPr>
          <w:color w:val="444444"/>
          <w:sz w:val="28"/>
          <w:szCs w:val="28"/>
          <w:u w:color="000000"/>
        </w:rPr>
        <w:t xml:space="preserve">побуждает детей к планированию, то есть к созданию элементарного замысла, который будет воплощён в игре; учит детей описывать сюжетные события, называть круг действующих лиц в игре, раскрывать их взаимодействие. В этом возрасте важно накапливать у детей опыт совместной со сверстниками деятельности, а также развивать познавательную деятельность и поддерживать попытки творчески отражать впечатления в продуктивных видах деятельности. Вследствие этого предметно-пространственная среда, созданная </w:t>
      </w:r>
      <w:r w:rsidRPr="00BA4BE6">
        <w:rPr>
          <w:color w:val="444444"/>
          <w:sz w:val="28"/>
          <w:szCs w:val="28"/>
          <w:u w:color="000000"/>
          <w:shd w:val="clear" w:color="auto" w:fill="FFFFFF"/>
        </w:rPr>
        <w:t>Куклевой И.А.</w:t>
      </w:r>
      <w:r w:rsidRPr="00BA4BE6">
        <w:rPr>
          <w:color w:val="444444"/>
          <w:sz w:val="28"/>
          <w:szCs w:val="28"/>
          <w:u w:color="000000"/>
        </w:rPr>
        <w:t>, организуется по принципу небольших полузамкнутых микро-пространств, позволяющих избежать скучности детей.</w:t>
      </w:r>
    </w:p>
    <w:p w:rsidR="00BA4BE6" w:rsidRPr="00BA4BE6" w:rsidRDefault="00BA4BE6" w:rsidP="00BA4BE6">
      <w:pPr>
        <w:ind w:right="-80"/>
        <w:jc w:val="both"/>
        <w:rPr>
          <w:color w:val="444444"/>
          <w:sz w:val="28"/>
          <w:szCs w:val="28"/>
          <w:u w:color="000000"/>
        </w:rPr>
      </w:pPr>
      <w:r w:rsidRPr="00BA4BE6">
        <w:rPr>
          <w:color w:val="444444"/>
          <w:sz w:val="28"/>
          <w:szCs w:val="28"/>
          <w:u w:color="000000"/>
        </w:rPr>
        <w:t xml:space="preserve">    </w:t>
      </w:r>
    </w:p>
    <w:p w:rsidR="00BA4BE6" w:rsidRPr="00BA4BE6" w:rsidRDefault="00BA4BE6" w:rsidP="00BA4BE6">
      <w:pPr>
        <w:ind w:right="-80"/>
        <w:jc w:val="both"/>
        <w:rPr>
          <w:rFonts w:ascii="Arial" w:hAnsi="Arial" w:cs="Arial"/>
          <w:color w:val="444444"/>
          <w:sz w:val="28"/>
          <w:szCs w:val="28"/>
          <w:u w:color="000000"/>
        </w:rPr>
      </w:pPr>
      <w:r w:rsidRPr="00BA4BE6">
        <w:rPr>
          <w:color w:val="444444"/>
          <w:sz w:val="28"/>
          <w:szCs w:val="28"/>
          <w:u w:color="000000"/>
        </w:rPr>
        <w:t>Двигательная сфера ребёнка характеризуется позитивными изменениями мелкой и крупной моторики, развиваются координация движений и ловкость. Игры, пособия, мебель следует размещать так, чтобы не мешать свободному перемещению детей, не создавать столкновения путей передвижения.</w:t>
      </w:r>
    </w:p>
    <w:p w:rsidR="00BA4BE6" w:rsidRPr="00BA4BE6" w:rsidRDefault="00BA4BE6" w:rsidP="00BA4BE6">
      <w:pPr>
        <w:ind w:right="-80"/>
        <w:jc w:val="both"/>
        <w:rPr>
          <w:color w:val="444444"/>
          <w:sz w:val="28"/>
          <w:szCs w:val="28"/>
          <w:u w:color="000000"/>
        </w:rPr>
      </w:pPr>
      <w:r w:rsidRPr="00BA4BE6">
        <w:rPr>
          <w:color w:val="444444"/>
          <w:sz w:val="28"/>
          <w:szCs w:val="28"/>
          <w:u w:color="000000"/>
        </w:rPr>
        <w:t>     </w:t>
      </w:r>
    </w:p>
    <w:p w:rsidR="00BA4BE6" w:rsidRPr="00BA4BE6" w:rsidRDefault="00BA4BE6" w:rsidP="00BA4BE6">
      <w:pPr>
        <w:ind w:right="-80"/>
        <w:jc w:val="both"/>
        <w:rPr>
          <w:rFonts w:ascii="Arial" w:hAnsi="Arial" w:cs="Arial"/>
          <w:color w:val="444444"/>
          <w:sz w:val="28"/>
          <w:szCs w:val="28"/>
          <w:u w:color="000000"/>
        </w:rPr>
      </w:pPr>
      <w:r w:rsidRPr="00BA4BE6">
        <w:rPr>
          <w:color w:val="444444"/>
          <w:sz w:val="28"/>
          <w:szCs w:val="28"/>
          <w:u w:color="000000"/>
        </w:rPr>
        <w:lastRenderedPageBreak/>
        <w:t xml:space="preserve">Данный возраст характеризуется тем, что у дошкольников появляется широкий интерес к языку, речи. Поэтому группе имеются технические средства. </w:t>
      </w:r>
    </w:p>
    <w:p w:rsidR="00BA4BE6" w:rsidRPr="00BA4BE6" w:rsidRDefault="00BA4BE6" w:rsidP="00BA4BE6">
      <w:pPr>
        <w:ind w:right="-80"/>
        <w:jc w:val="both"/>
        <w:rPr>
          <w:rFonts w:ascii="Arial" w:hAnsi="Arial" w:cs="Arial"/>
          <w:color w:val="444444"/>
          <w:sz w:val="28"/>
          <w:szCs w:val="28"/>
          <w:u w:color="000000"/>
        </w:rPr>
      </w:pPr>
      <w:r w:rsidRPr="00BA4BE6">
        <w:rPr>
          <w:color w:val="444444"/>
          <w:sz w:val="28"/>
          <w:szCs w:val="28"/>
          <w:u w:color="000000"/>
        </w:rPr>
        <w:t xml:space="preserve">В группе создан уголок познания, мотивирующий детей к  познавательной активности. </w:t>
      </w:r>
    </w:p>
    <w:p w:rsidR="00BA4BE6" w:rsidRPr="00BA4BE6" w:rsidRDefault="00BA4BE6" w:rsidP="00BA4BE6">
      <w:pPr>
        <w:ind w:right="-80"/>
        <w:jc w:val="both"/>
        <w:rPr>
          <w:color w:val="444444"/>
          <w:sz w:val="28"/>
          <w:szCs w:val="28"/>
          <w:u w:color="000000"/>
        </w:rPr>
      </w:pPr>
      <w:r w:rsidRPr="00BA4BE6">
        <w:rPr>
          <w:color w:val="444444"/>
          <w:sz w:val="28"/>
          <w:szCs w:val="28"/>
          <w:u w:color="000000"/>
        </w:rPr>
        <w:t>     </w:t>
      </w:r>
    </w:p>
    <w:p w:rsidR="00BA4BE6" w:rsidRPr="00BA4BE6" w:rsidRDefault="00BA4BE6" w:rsidP="00BA4BE6">
      <w:pPr>
        <w:ind w:right="-80"/>
        <w:jc w:val="both"/>
        <w:rPr>
          <w:rFonts w:ascii="Arial" w:hAnsi="Arial" w:cs="Arial"/>
          <w:color w:val="444444"/>
          <w:sz w:val="28"/>
          <w:szCs w:val="28"/>
          <w:u w:color="000000"/>
        </w:rPr>
      </w:pPr>
      <w:r w:rsidRPr="00BA4BE6">
        <w:rPr>
          <w:color w:val="444444"/>
          <w:sz w:val="28"/>
          <w:szCs w:val="28"/>
          <w:u w:color="000000"/>
        </w:rPr>
        <w:t xml:space="preserve">Воспитатель </w:t>
      </w:r>
      <w:r w:rsidRPr="00BA4BE6">
        <w:rPr>
          <w:color w:val="444444"/>
          <w:sz w:val="28"/>
          <w:szCs w:val="28"/>
          <w:u w:color="000000"/>
          <w:shd w:val="clear" w:color="auto" w:fill="FFFFFF"/>
        </w:rPr>
        <w:t xml:space="preserve">Куклева И.А. </w:t>
      </w:r>
      <w:r w:rsidRPr="00BA4BE6">
        <w:rPr>
          <w:color w:val="444444"/>
          <w:sz w:val="28"/>
          <w:szCs w:val="28"/>
          <w:u w:color="000000"/>
        </w:rPr>
        <w:t>создаёт творческую предметно – пространственную развивающую среду, которая вариативно используется детьми: лёгкие переносные ширмы, полифункциональные атрибуты, необходимые для ролевых игр, удобные ящики для мелкого игрового материала, столики.</w:t>
      </w:r>
    </w:p>
    <w:p w:rsidR="00BA4BE6" w:rsidRPr="00BA4BE6" w:rsidRDefault="00BA4BE6" w:rsidP="00BA4BE6">
      <w:pPr>
        <w:ind w:right="-80"/>
        <w:jc w:val="both"/>
        <w:rPr>
          <w:rFonts w:ascii="Arial" w:hAnsi="Arial" w:cs="Arial"/>
          <w:color w:val="444444"/>
          <w:sz w:val="28"/>
          <w:szCs w:val="28"/>
          <w:u w:color="000000"/>
        </w:rPr>
      </w:pPr>
      <w:r w:rsidRPr="00BA4BE6">
        <w:rPr>
          <w:color w:val="444444"/>
          <w:sz w:val="28"/>
          <w:szCs w:val="28"/>
          <w:u w:color="000000"/>
        </w:rPr>
        <w:t>   </w:t>
      </w:r>
      <w:r w:rsidRPr="00BA4BE6">
        <w:rPr>
          <w:color w:val="444444"/>
          <w:sz w:val="28"/>
          <w:szCs w:val="28"/>
          <w:u w:color="000000"/>
          <w:shd w:val="clear" w:color="auto" w:fill="FFFFFF"/>
        </w:rPr>
        <w:t xml:space="preserve">Куклева И.А. </w:t>
      </w:r>
      <w:r w:rsidRPr="00BA4BE6">
        <w:rPr>
          <w:color w:val="444444"/>
          <w:sz w:val="28"/>
          <w:szCs w:val="28"/>
          <w:u w:color="000000"/>
        </w:rPr>
        <w:t>использует методы как прямого, так и косвенного воздействия, стараясь дать детям больше самостоятельности.</w:t>
      </w:r>
    </w:p>
    <w:p w:rsidR="00BA4BE6" w:rsidRPr="00BA4BE6" w:rsidRDefault="00BA4BE6" w:rsidP="00BA4BE6">
      <w:pPr>
        <w:jc w:val="both"/>
        <w:rPr>
          <w:sz w:val="28"/>
          <w:szCs w:val="28"/>
          <w:u w:color="000000"/>
        </w:rPr>
      </w:pPr>
    </w:p>
    <w:p w:rsidR="00BA4BE6" w:rsidRPr="00BA4BE6" w:rsidRDefault="00BA4BE6" w:rsidP="00BA4BE6">
      <w:pPr>
        <w:ind w:right="-80"/>
        <w:jc w:val="center"/>
        <w:rPr>
          <w:rFonts w:ascii="Arial" w:hAnsi="Arial" w:cs="Arial"/>
          <w:color w:val="444444"/>
          <w:sz w:val="28"/>
          <w:szCs w:val="28"/>
          <w:u w:color="000000"/>
        </w:rPr>
      </w:pPr>
      <w:r w:rsidRPr="00BA4BE6">
        <w:rPr>
          <w:b/>
          <w:bCs/>
          <w:color w:val="444444"/>
          <w:sz w:val="28"/>
          <w:szCs w:val="28"/>
          <w:u w:color="000000"/>
        </w:rPr>
        <w:t>Содержание предметно-пространственной развивающей среды</w:t>
      </w:r>
    </w:p>
    <w:p w:rsidR="00BA4BE6" w:rsidRPr="00BA4BE6" w:rsidRDefault="00BA4BE6" w:rsidP="00BA4BE6">
      <w:pPr>
        <w:ind w:right="-80"/>
        <w:jc w:val="both"/>
        <w:rPr>
          <w:rFonts w:ascii="Arial" w:hAnsi="Arial" w:cs="Arial"/>
          <w:color w:val="444444"/>
          <w:sz w:val="28"/>
          <w:szCs w:val="28"/>
          <w:u w:color="000000"/>
        </w:rPr>
      </w:pPr>
      <w:r w:rsidRPr="00BA4BE6">
        <w:rPr>
          <w:color w:val="444444"/>
          <w:sz w:val="28"/>
          <w:szCs w:val="28"/>
          <w:u w:color="000000"/>
        </w:rPr>
        <w:t>      Обстановка в группе создана таким образом, чтобы предоставить ребёнку самостоятельно делать выбор. Помещение разделено на несколько центров, в каждом из которых содержится достаточное количество материалов для исследования и игры. В группе имеются центры: искусства, конструирования, драматизации, литературы, естествознания (природы), бытовая зона, игровая зона.</w:t>
      </w:r>
    </w:p>
    <w:p w:rsidR="00BA4BE6" w:rsidRPr="00BA4BE6" w:rsidRDefault="00BA4BE6" w:rsidP="00BA4BE6">
      <w:pPr>
        <w:ind w:right="-80"/>
        <w:jc w:val="both"/>
        <w:rPr>
          <w:color w:val="444444"/>
          <w:sz w:val="28"/>
          <w:szCs w:val="28"/>
          <w:u w:color="000000"/>
        </w:rPr>
      </w:pPr>
      <w:r w:rsidRPr="00BA4BE6">
        <w:rPr>
          <w:color w:val="444444"/>
          <w:sz w:val="28"/>
          <w:szCs w:val="28"/>
          <w:u w:color="000000"/>
        </w:rPr>
        <w:t>     </w:t>
      </w:r>
    </w:p>
    <w:p w:rsidR="00BA4BE6" w:rsidRPr="00BA4BE6" w:rsidRDefault="00BA4BE6" w:rsidP="00BA4BE6">
      <w:pPr>
        <w:ind w:right="-80"/>
        <w:jc w:val="both"/>
        <w:rPr>
          <w:rFonts w:ascii="Arial" w:hAnsi="Arial" w:cs="Arial"/>
          <w:color w:val="444444"/>
          <w:sz w:val="28"/>
          <w:szCs w:val="28"/>
          <w:u w:color="000000"/>
        </w:rPr>
      </w:pPr>
      <w:r w:rsidRPr="00BA4BE6">
        <w:rPr>
          <w:color w:val="444444"/>
          <w:sz w:val="28"/>
          <w:szCs w:val="28"/>
          <w:u w:color="000000"/>
        </w:rPr>
        <w:t xml:space="preserve">Работа воспитателя </w:t>
      </w:r>
      <w:r w:rsidRPr="00BA4BE6">
        <w:rPr>
          <w:color w:val="444444"/>
          <w:sz w:val="28"/>
          <w:szCs w:val="28"/>
          <w:u w:color="000000"/>
          <w:shd w:val="clear" w:color="auto" w:fill="FFFFFF"/>
        </w:rPr>
        <w:t xml:space="preserve">Куклевой И.А. </w:t>
      </w:r>
      <w:r w:rsidRPr="00BA4BE6">
        <w:rPr>
          <w:color w:val="444444"/>
          <w:sz w:val="28"/>
          <w:szCs w:val="28"/>
          <w:u w:color="000000"/>
        </w:rPr>
        <w:t xml:space="preserve">начинается с утреннего приёма детей в группу. Приём детей осуществляется в раздевалке группы </w:t>
      </w:r>
      <w:r w:rsidRPr="00BA4BE6">
        <w:rPr>
          <w:sz w:val="28"/>
          <w:szCs w:val="28"/>
          <w:u w:color="000000"/>
        </w:rPr>
        <w:t xml:space="preserve">(приложение К3П5), </w:t>
      </w:r>
      <w:r w:rsidRPr="00BA4BE6">
        <w:rPr>
          <w:color w:val="444444"/>
          <w:sz w:val="28"/>
          <w:szCs w:val="28"/>
          <w:u w:color="000000"/>
        </w:rPr>
        <w:t>где находятся индивидуальные шкафчики для детей. Здесь же расположен информационный уголок для родителей, куда помещается необходимая информация по детскому саду, группе, консультации и советы родителям; доска для детского творчества. В  группе есть </w:t>
      </w:r>
      <w:r w:rsidRPr="00BA4BE6">
        <w:rPr>
          <w:b/>
          <w:bCs/>
          <w:i/>
          <w:iCs/>
          <w:sz w:val="28"/>
          <w:szCs w:val="28"/>
          <w:u w:color="000000"/>
        </w:rPr>
        <w:t>уголок физического развития</w:t>
      </w:r>
      <w:r w:rsidRPr="00BA4BE6">
        <w:rPr>
          <w:sz w:val="28"/>
          <w:szCs w:val="28"/>
          <w:u w:color="000000"/>
        </w:rPr>
        <w:t xml:space="preserve"> (приложение К3П5),</w:t>
      </w:r>
      <w:r w:rsidRPr="00BA4BE6">
        <w:rPr>
          <w:color w:val="444444"/>
          <w:sz w:val="28"/>
          <w:szCs w:val="28"/>
          <w:u w:color="000000"/>
        </w:rPr>
        <w:t xml:space="preserve"> целью которого является развитие двигательной активности и физических качеств детей. Предметное наполнение уголка применяется в подвижных играх (в группе и на улице), индивидуальной двигательной деятельности, в свободной деятельности детей.</w:t>
      </w:r>
    </w:p>
    <w:p w:rsidR="00BA4BE6" w:rsidRPr="00BA4BE6" w:rsidRDefault="00BA4BE6" w:rsidP="00BA4B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rFonts w:ascii="Arial" w:hAnsi="Arial" w:cs="Arial"/>
          <w:color w:val="444444"/>
          <w:sz w:val="28"/>
          <w:szCs w:val="28"/>
          <w:u w:color="000000"/>
        </w:rPr>
      </w:pPr>
      <w:r w:rsidRPr="00BA4BE6">
        <w:rPr>
          <w:b/>
          <w:bCs/>
          <w:color w:val="444444"/>
          <w:sz w:val="28"/>
          <w:szCs w:val="28"/>
          <w:u w:color="000000"/>
        </w:rPr>
        <w:t>Учебная зона.</w:t>
      </w:r>
      <w:r w:rsidRPr="00BA4BE6">
        <w:rPr>
          <w:color w:val="444444"/>
          <w:sz w:val="28"/>
          <w:szCs w:val="28"/>
          <w:u w:color="000000"/>
        </w:rPr>
        <w:t>  Столы для занятий размещены в соответствии с нормами СанПиНа. Доска находится на уровне глаз детей. В учебной зоне размещены: центр творчества, центр конструирования, мини-библиотека, уголок сенсомоторного развития, уголок музыкального развития.  Такое размещение связано с тем, что расположенные рядом столы и стулья позволяют использовать эти «функциональные помещения» как на занятиях, так и в свободной деятельности, в индивидуальной работе с детьми (приложение К3П5).</w:t>
      </w:r>
    </w:p>
    <w:p w:rsidR="00BA4BE6" w:rsidRPr="00BA4BE6" w:rsidRDefault="00BA4BE6" w:rsidP="00BA4B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rFonts w:ascii="Arial" w:hAnsi="Arial" w:cs="Arial"/>
          <w:color w:val="444444"/>
          <w:sz w:val="28"/>
          <w:szCs w:val="28"/>
          <w:u w:color="000000"/>
        </w:rPr>
      </w:pPr>
      <w:r w:rsidRPr="00BA4BE6">
        <w:rPr>
          <w:b/>
          <w:bCs/>
          <w:i/>
          <w:iCs/>
          <w:color w:val="444444"/>
          <w:sz w:val="28"/>
          <w:szCs w:val="28"/>
          <w:u w:color="000000"/>
        </w:rPr>
        <w:t>Центр искусства</w:t>
      </w:r>
      <w:r w:rsidRPr="00BA4BE6">
        <w:rPr>
          <w:color w:val="444444"/>
          <w:sz w:val="28"/>
          <w:szCs w:val="28"/>
          <w:u w:color="000000"/>
        </w:rPr>
        <w:t> </w:t>
      </w:r>
      <w:r w:rsidRPr="00BA4BE6">
        <w:rPr>
          <w:b/>
          <w:bCs/>
          <w:i/>
          <w:iCs/>
          <w:color w:val="444444"/>
          <w:sz w:val="28"/>
          <w:szCs w:val="28"/>
          <w:u w:color="000000"/>
        </w:rPr>
        <w:t>и творчества</w:t>
      </w:r>
      <w:r w:rsidRPr="00BA4BE6">
        <w:rPr>
          <w:color w:val="444444"/>
          <w:sz w:val="28"/>
          <w:szCs w:val="28"/>
          <w:u w:color="000000"/>
        </w:rPr>
        <w:t xml:space="preserve"> стимулирует детей к реализации творческих способностей, даёт детям возможность получить </w:t>
      </w:r>
      <w:r w:rsidRPr="00BA4BE6">
        <w:rPr>
          <w:color w:val="444444"/>
          <w:sz w:val="28"/>
          <w:szCs w:val="28"/>
          <w:u w:color="000000"/>
        </w:rPr>
        <w:lastRenderedPageBreak/>
        <w:t>удовольствие от знакомства с новыми материалами, обогащать их тактильные ощущения. Целью </w:t>
      </w:r>
      <w:r w:rsidRPr="00BA4BE6">
        <w:rPr>
          <w:b/>
          <w:bCs/>
          <w:i/>
          <w:iCs/>
          <w:color w:val="444444"/>
          <w:sz w:val="28"/>
          <w:szCs w:val="28"/>
          <w:u w:color="000000"/>
        </w:rPr>
        <w:t>центра творчества</w:t>
      </w:r>
      <w:r w:rsidRPr="00BA4BE6">
        <w:rPr>
          <w:color w:val="444444"/>
          <w:sz w:val="28"/>
          <w:szCs w:val="28"/>
          <w:u w:color="000000"/>
        </w:rPr>
        <w:t xml:space="preserve"> является формирование творческого потенциала детей, формирование эстетического восприятия, воображения, художественно-творческих способностей, самостоятельности, активности. В этом центре дети обычно проводят много времени, рисуя, создавая поделки из пластилина, вырезая из бумаги и т. д. </w:t>
      </w:r>
      <w:r w:rsidRPr="00BA4BE6">
        <w:rPr>
          <w:sz w:val="28"/>
          <w:szCs w:val="28"/>
          <w:u w:color="000000"/>
        </w:rPr>
        <w:t>(приложение К3П5).</w:t>
      </w:r>
    </w:p>
    <w:p w:rsidR="00BA4BE6" w:rsidRPr="00BA4BE6" w:rsidRDefault="00BA4BE6" w:rsidP="00BA4B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rFonts w:ascii="Arial" w:hAnsi="Arial" w:cs="Arial"/>
          <w:color w:val="444444"/>
          <w:sz w:val="28"/>
          <w:szCs w:val="28"/>
          <w:u w:color="000000"/>
        </w:rPr>
      </w:pPr>
      <w:r w:rsidRPr="00BA4BE6">
        <w:rPr>
          <w:b/>
          <w:bCs/>
          <w:i/>
          <w:iCs/>
          <w:color w:val="444444"/>
          <w:sz w:val="28"/>
          <w:szCs w:val="28"/>
          <w:u w:color="000000"/>
          <w:shd w:val="clear" w:color="auto" w:fill="FFFFFF"/>
        </w:rPr>
        <w:t>Мини-библиотека</w:t>
      </w:r>
      <w:r w:rsidRPr="00BA4BE6">
        <w:rPr>
          <w:b/>
          <w:bCs/>
          <w:color w:val="444444"/>
          <w:sz w:val="28"/>
          <w:szCs w:val="28"/>
          <w:u w:color="000000"/>
          <w:shd w:val="clear" w:color="auto" w:fill="FFFFFF"/>
        </w:rPr>
        <w:t> </w:t>
      </w:r>
      <w:r w:rsidRPr="00BA4BE6">
        <w:rPr>
          <w:color w:val="444444"/>
          <w:sz w:val="28"/>
          <w:szCs w:val="28"/>
          <w:u w:color="000000"/>
          <w:shd w:val="clear" w:color="auto" w:fill="FFFFFF"/>
        </w:rPr>
        <w:t>представляет собой столик с полочками для книг и иллюстраций к сказкам, произведениям. Мини-библиотека размещена рядом с центром творчества, чтобы дети могли рассматривать книги и здесь же рисовать к ним иллюстрации. Все книги и иллюстрации обновляются 1 – 2 раза в месяц. Новые книги выставляются в соответствии с программой по чтению</w:t>
      </w:r>
      <w:r w:rsidRPr="00BA4BE6">
        <w:rPr>
          <w:sz w:val="28"/>
          <w:szCs w:val="28"/>
          <w:u w:color="000000"/>
        </w:rPr>
        <w:t xml:space="preserve"> (приложение К3П5).</w:t>
      </w:r>
    </w:p>
    <w:p w:rsidR="00BA4BE6" w:rsidRPr="00BA4BE6" w:rsidRDefault="00BA4BE6" w:rsidP="00BA4B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rFonts w:ascii="Arial" w:hAnsi="Arial" w:cs="Arial"/>
          <w:color w:val="444444"/>
          <w:sz w:val="28"/>
          <w:szCs w:val="28"/>
          <w:u w:color="000000"/>
        </w:rPr>
      </w:pPr>
      <w:r w:rsidRPr="00BA4BE6">
        <w:rPr>
          <w:b/>
          <w:bCs/>
          <w:i/>
          <w:iCs/>
          <w:color w:val="444444"/>
          <w:sz w:val="28"/>
          <w:szCs w:val="28"/>
          <w:u w:color="000000"/>
        </w:rPr>
        <w:t>В центе конструирования</w:t>
      </w:r>
      <w:r w:rsidRPr="00BA4BE6">
        <w:rPr>
          <w:color w:val="444444"/>
          <w:sz w:val="28"/>
          <w:szCs w:val="28"/>
          <w:u w:color="000000"/>
        </w:rPr>
        <w:t> дети могут создавать как фантастические, так и реалистические сооружения. Занимаясь строительством, дети осваивают очень многие вещи. Оно помогает развивать математические способности, приобретать социальные навыки, дает опыт решения проблем.</w:t>
      </w:r>
    </w:p>
    <w:p w:rsidR="00BA4BE6" w:rsidRPr="00BA4BE6" w:rsidRDefault="00BA4BE6" w:rsidP="00BA4B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rFonts w:ascii="Arial" w:hAnsi="Arial" w:cs="Arial"/>
          <w:color w:val="444444"/>
          <w:sz w:val="28"/>
          <w:szCs w:val="28"/>
          <w:u w:color="000000"/>
        </w:rPr>
      </w:pPr>
      <w:r w:rsidRPr="00BA4BE6">
        <w:rPr>
          <w:b/>
          <w:bCs/>
          <w:i/>
          <w:iCs/>
          <w:color w:val="444444"/>
          <w:sz w:val="28"/>
          <w:szCs w:val="28"/>
          <w:u w:color="000000"/>
        </w:rPr>
        <w:t>В центре драматизации</w:t>
      </w:r>
      <w:r w:rsidRPr="00BA4BE6">
        <w:rPr>
          <w:color w:val="444444"/>
          <w:sz w:val="28"/>
          <w:szCs w:val="28"/>
          <w:u w:color="000000"/>
        </w:rPr>
        <w:t xml:space="preserve"> имеются предметы, которые дают детям желание разыграть сценки из реальной жизни. Это помогает им лучше разобраться в том, что происходит вокруг, и лучше понять свою роль в мире. </w:t>
      </w:r>
    </w:p>
    <w:p w:rsidR="00BA4BE6" w:rsidRPr="00BA4BE6" w:rsidRDefault="00BA4BE6" w:rsidP="00BA4B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rFonts w:ascii="Arial" w:hAnsi="Arial" w:cs="Arial"/>
          <w:color w:val="444444"/>
          <w:sz w:val="28"/>
          <w:szCs w:val="28"/>
          <w:u w:color="000000"/>
        </w:rPr>
      </w:pPr>
      <w:r w:rsidRPr="00BA4BE6">
        <w:rPr>
          <w:b/>
          <w:bCs/>
          <w:i/>
          <w:iCs/>
          <w:color w:val="444444"/>
          <w:sz w:val="28"/>
          <w:szCs w:val="28"/>
          <w:u w:color="000000"/>
          <w:shd w:val="clear" w:color="auto" w:fill="FFFFFF"/>
        </w:rPr>
        <w:t>Уголок естествознания (природы)</w:t>
      </w:r>
      <w:r w:rsidRPr="00BA4BE6">
        <w:rPr>
          <w:color w:val="444444"/>
          <w:sz w:val="28"/>
          <w:szCs w:val="28"/>
          <w:u w:color="000000"/>
          <w:shd w:val="clear" w:color="auto" w:fill="FFFFFF"/>
        </w:rPr>
        <w:t> расположен непосредственно у окна. Цель: обогащение представлений детей о многообразии природного мира, воспитание любви и бережного отношения к природе, приобщение детей к уходу за растениями, формирование начал экологической культуры. В уголке природы размещены краеведческие материалы</w:t>
      </w:r>
      <w:r w:rsidRPr="00BA4BE6">
        <w:rPr>
          <w:rFonts w:ascii="Calibri" w:eastAsia="Calibri" w:hAnsi="Calibri" w:cs="Calibri"/>
          <w:color w:val="000000"/>
          <w:sz w:val="28"/>
          <w:szCs w:val="28"/>
          <w:u w:color="000000"/>
          <w:bdr w:val="nil"/>
        </w:rPr>
        <w:t xml:space="preserve"> </w:t>
      </w:r>
      <w:r w:rsidRPr="00BA4BE6">
        <w:rPr>
          <w:color w:val="444444"/>
          <w:sz w:val="28"/>
          <w:szCs w:val="28"/>
          <w:u w:color="000000"/>
          <w:shd w:val="clear" w:color="auto" w:fill="FFFFFF"/>
        </w:rPr>
        <w:t>(приложение К3П5).</w:t>
      </w:r>
    </w:p>
    <w:p w:rsidR="00BA4BE6" w:rsidRPr="00BA4BE6" w:rsidRDefault="00BA4BE6" w:rsidP="00BA4B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rFonts w:ascii="Arial" w:hAnsi="Arial" w:cs="Arial"/>
          <w:color w:val="444444"/>
          <w:sz w:val="28"/>
          <w:szCs w:val="28"/>
          <w:u w:color="000000"/>
        </w:rPr>
      </w:pPr>
      <w:r w:rsidRPr="00BA4BE6">
        <w:rPr>
          <w:b/>
          <w:bCs/>
          <w:color w:val="444444"/>
          <w:sz w:val="28"/>
          <w:szCs w:val="28"/>
          <w:u w:color="000000"/>
        </w:rPr>
        <w:t>В бытовой зоне </w:t>
      </w:r>
      <w:r w:rsidRPr="00BA4BE6">
        <w:rPr>
          <w:color w:val="444444"/>
          <w:sz w:val="28"/>
          <w:szCs w:val="28"/>
          <w:u w:color="000000"/>
        </w:rPr>
        <w:t>располагается </w:t>
      </w:r>
      <w:r w:rsidRPr="00BA4BE6">
        <w:rPr>
          <w:b/>
          <w:bCs/>
          <w:i/>
          <w:iCs/>
          <w:color w:val="444444"/>
          <w:sz w:val="28"/>
          <w:szCs w:val="28"/>
          <w:u w:color="000000"/>
        </w:rPr>
        <w:t>уголок дежурства</w:t>
      </w:r>
      <w:r w:rsidRPr="00BA4BE6">
        <w:rPr>
          <w:color w:val="444444"/>
          <w:sz w:val="28"/>
          <w:szCs w:val="28"/>
          <w:u w:color="000000"/>
        </w:rPr>
        <w:t>. Цель: формирование умения выполнять обязанности дежурных, воспитывать положительное отношение к труду, самостоятельность. Чтобы дети могли самостоятельно определять дежурных, мы создали картотеку с предметными картинками, которые каждый день выставляем в специальные рамки (приложение К3П5).</w:t>
      </w:r>
    </w:p>
    <w:p w:rsidR="00BA4BE6" w:rsidRPr="00BA4BE6" w:rsidRDefault="00BA4BE6" w:rsidP="00BA4BE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rFonts w:ascii="Arial" w:hAnsi="Arial" w:cs="Arial"/>
          <w:color w:val="444444"/>
          <w:sz w:val="28"/>
          <w:szCs w:val="28"/>
          <w:u w:color="000000"/>
        </w:rPr>
      </w:pPr>
      <w:r w:rsidRPr="00BA4BE6">
        <w:rPr>
          <w:color w:val="444444"/>
          <w:sz w:val="28"/>
          <w:szCs w:val="28"/>
          <w:u w:color="000000"/>
        </w:rPr>
        <w:lastRenderedPageBreak/>
        <w:t> </w:t>
      </w:r>
      <w:r w:rsidRPr="00BA4BE6">
        <w:rPr>
          <w:b/>
          <w:bCs/>
          <w:i/>
          <w:iCs/>
          <w:color w:val="444444"/>
          <w:sz w:val="28"/>
          <w:szCs w:val="28"/>
          <w:u w:color="000000"/>
        </w:rPr>
        <w:t>Игровая зона</w:t>
      </w:r>
      <w:r w:rsidRPr="00BA4BE6">
        <w:rPr>
          <w:color w:val="444444"/>
          <w:sz w:val="28"/>
          <w:szCs w:val="28"/>
          <w:u w:color="000000"/>
        </w:rPr>
        <w:t> позволяет создавать условия для творческой деятельности детей, развития фантазии, формирования игровых умений, реализации игровых замыслов, воспитания дружеских взаимоотношений между детьми. В центре игровой зоны на полу находится ковёр – место сбора всех детей. Игровая зона оснащена уголками и атрибутами для сюжетно – ролевых игр, подобранных с учётом возрастных и индивидуальных особенностей детей, куклами,  машинами, игрушечными дикими и домашними животными</w:t>
      </w:r>
      <w:r w:rsidRPr="00BA4BE6">
        <w:rPr>
          <w:sz w:val="28"/>
          <w:szCs w:val="28"/>
          <w:u w:color="000000"/>
        </w:rPr>
        <w:t>.</w:t>
      </w:r>
    </w:p>
    <w:p w:rsidR="00BA4BE6" w:rsidRPr="00BA4BE6" w:rsidRDefault="00BA4BE6" w:rsidP="00BA4BE6">
      <w:pPr>
        <w:jc w:val="both"/>
        <w:rPr>
          <w:color w:val="444444"/>
          <w:sz w:val="28"/>
          <w:szCs w:val="28"/>
          <w:u w:color="000000"/>
        </w:rPr>
      </w:pPr>
    </w:p>
    <w:p w:rsidR="00BA4BE6" w:rsidRPr="00BA4BE6" w:rsidRDefault="00BA4BE6" w:rsidP="00BA4BE6">
      <w:pPr>
        <w:ind w:firstLine="709"/>
        <w:jc w:val="both"/>
        <w:rPr>
          <w:color w:val="444444"/>
          <w:sz w:val="28"/>
          <w:szCs w:val="28"/>
          <w:u w:color="000000"/>
        </w:rPr>
      </w:pPr>
      <w:r w:rsidRPr="00BA4BE6">
        <w:rPr>
          <w:color w:val="444444"/>
          <w:sz w:val="28"/>
          <w:szCs w:val="28"/>
          <w:u w:color="000000"/>
        </w:rPr>
        <w:t>Предметно-развивающая среда, созданная Куклевой И. А. обеспечивает</w:t>
      </w:r>
      <w:r w:rsidRPr="00BA4BE6">
        <w:rPr>
          <w:rFonts w:ascii="Arial" w:hAnsi="Arial" w:cs="Arial"/>
          <w:color w:val="444444"/>
          <w:sz w:val="28"/>
          <w:szCs w:val="28"/>
          <w:u w:color="000000"/>
        </w:rPr>
        <w:t xml:space="preserve"> </w:t>
      </w:r>
      <w:r w:rsidRPr="00BA4BE6">
        <w:rPr>
          <w:color w:val="444444"/>
          <w:sz w:val="28"/>
          <w:szCs w:val="28"/>
          <w:u w:color="000000"/>
        </w:rPr>
        <w:t xml:space="preserve">реализацию потребностей детей в активной и разноплановой деятельности. </w:t>
      </w:r>
    </w:p>
    <w:p w:rsidR="00BA4BE6" w:rsidRPr="00BA4BE6" w:rsidRDefault="00BA4BE6" w:rsidP="00BA4BE6">
      <w:pPr>
        <w:ind w:firstLine="709"/>
        <w:jc w:val="both"/>
        <w:rPr>
          <w:color w:val="444444"/>
          <w:sz w:val="28"/>
          <w:szCs w:val="28"/>
          <w:u w:color="000000"/>
        </w:rPr>
      </w:pPr>
    </w:p>
    <w:p w:rsidR="00BA4BE6" w:rsidRPr="00BA4BE6" w:rsidRDefault="00BA4BE6" w:rsidP="00BA4BE6">
      <w:pPr>
        <w:ind w:firstLine="709"/>
        <w:jc w:val="both"/>
        <w:rPr>
          <w:color w:val="444444"/>
          <w:sz w:val="28"/>
          <w:szCs w:val="28"/>
          <w:u w:color="000000"/>
        </w:rPr>
      </w:pPr>
      <w:r w:rsidRPr="00BA4BE6">
        <w:rPr>
          <w:color w:val="444444"/>
          <w:sz w:val="28"/>
          <w:szCs w:val="28"/>
          <w:u w:color="000000"/>
        </w:rPr>
        <w:t>В 2014 году  участвовала в конкурсе «Самая творческая группа», на базе МБДОУ «Детский сад № 10 г. Красноармейска Саратовской области» и заняла первое место (приложение К4П4).</w:t>
      </w:r>
    </w:p>
    <w:p w:rsidR="00BA4BE6" w:rsidRPr="00BA4BE6" w:rsidRDefault="00BA4BE6" w:rsidP="00BA4BE6">
      <w:pPr>
        <w:ind w:firstLine="709"/>
        <w:jc w:val="both"/>
        <w:rPr>
          <w:color w:val="444444"/>
          <w:sz w:val="28"/>
          <w:szCs w:val="28"/>
          <w:u w:color="000000"/>
        </w:rPr>
      </w:pPr>
    </w:p>
    <w:p w:rsidR="00BA4BE6" w:rsidRPr="00BA4BE6" w:rsidRDefault="00BA4BE6" w:rsidP="00BA4BE6">
      <w:pPr>
        <w:ind w:firstLine="709"/>
        <w:jc w:val="both"/>
        <w:rPr>
          <w:color w:val="444444"/>
          <w:sz w:val="28"/>
          <w:szCs w:val="28"/>
          <w:u w:color="000000"/>
        </w:rPr>
      </w:pPr>
      <w:r w:rsidRPr="00BA4BE6">
        <w:rPr>
          <w:color w:val="444444"/>
          <w:sz w:val="28"/>
          <w:szCs w:val="28"/>
          <w:u w:color="000000"/>
        </w:rPr>
        <w:t xml:space="preserve">Воспитатель Куклева И. А. большое внимание уделяет работе с родителями (законными представителями) воспитанников. Совместная деятельность воспитателя, детей и родителей ориентирует на успех, на радость достижения целей. </w:t>
      </w:r>
    </w:p>
    <w:p w:rsidR="00BA4BE6" w:rsidRPr="00BA4BE6" w:rsidRDefault="00BA4BE6" w:rsidP="00BA4BE6">
      <w:pPr>
        <w:rPr>
          <w:u w:color="000000"/>
        </w:rPr>
      </w:pPr>
    </w:p>
    <w:p w:rsidR="00BA4BE6" w:rsidRPr="00BA4BE6" w:rsidRDefault="00BA4BE6" w:rsidP="00BA4BE6">
      <w:pPr>
        <w:tabs>
          <w:tab w:val="left" w:pos="1336"/>
        </w:tabs>
        <w:rPr>
          <w:u w:color="000000"/>
        </w:rPr>
      </w:pPr>
    </w:p>
    <w:p w:rsidR="00BA4BE6" w:rsidRPr="00BA4BE6" w:rsidRDefault="00BA4BE6" w:rsidP="00BA4BE6">
      <w:pPr>
        <w:rPr>
          <w:u w:color="000000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Заведующий</w:t>
      </w:r>
      <w:r w:rsidRPr="00BA4BE6">
        <w:rPr>
          <w:color w:val="291200"/>
          <w:sz w:val="28"/>
          <w:szCs w:val="28"/>
          <w:u w:color="291200"/>
          <w:bdr w:val="nil"/>
        </w:rPr>
        <w:t xml:space="preserve"> </w:t>
      </w: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МБДОУ «Детский сад № 10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г. Красноармейска Саратовской области»______________   Л.Ф.Салахова</w:t>
      </w:r>
    </w:p>
    <w:p w:rsidR="00BA4BE6" w:rsidRPr="00BA4BE6" w:rsidRDefault="00BA4BE6" w:rsidP="00BA4BE6">
      <w:pPr>
        <w:tabs>
          <w:tab w:val="center" w:pos="4677"/>
        </w:tabs>
        <w:spacing w:line="276" w:lineRule="auto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tabs>
          <w:tab w:val="center" w:pos="4677"/>
        </w:tabs>
        <w:spacing w:line="276" w:lineRule="auto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tabs>
          <w:tab w:val="center" w:pos="4677"/>
        </w:tabs>
        <w:spacing w:line="276" w:lineRule="auto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tabs>
          <w:tab w:val="center" w:pos="4677"/>
        </w:tabs>
        <w:spacing w:line="276" w:lineRule="auto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tabs>
          <w:tab w:val="center" w:pos="4677"/>
        </w:tabs>
        <w:spacing w:line="276" w:lineRule="auto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tabs>
          <w:tab w:val="center" w:pos="4677"/>
        </w:tabs>
        <w:spacing w:line="276" w:lineRule="auto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tabs>
          <w:tab w:val="center" w:pos="4677"/>
        </w:tabs>
        <w:spacing w:line="276" w:lineRule="auto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tabs>
          <w:tab w:val="center" w:pos="4677"/>
        </w:tabs>
        <w:spacing w:line="276" w:lineRule="auto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tabs>
          <w:tab w:val="center" w:pos="4677"/>
        </w:tabs>
        <w:spacing w:line="276" w:lineRule="auto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i/>
          <w:color w:val="000000"/>
          <w:sz w:val="28"/>
          <w:szCs w:val="28"/>
          <w:u w:color="000000"/>
          <w:bdr w:val="nil"/>
        </w:rPr>
        <w:t>3.6. Участие в инновационной и опытно-экспериментальной деятельности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300"/>
        </w:tabs>
        <w:spacing w:line="20" w:lineRule="atLeast"/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Calibri" w:cs="Calibri"/>
          <w:bCs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bCs/>
          <w:color w:val="000000"/>
          <w:sz w:val="28"/>
          <w:szCs w:val="28"/>
          <w:u w:color="000000"/>
          <w:bdr w:val="nil"/>
        </w:rPr>
        <w:t xml:space="preserve">                                                                             Выписка из приказа № </w:t>
      </w: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>54</w:t>
      </w:r>
      <w:r w:rsidRPr="00BA4BE6">
        <w:rPr>
          <w:rFonts w:eastAsia="Calibri" w:cs="Calibri"/>
          <w:bCs/>
          <w:color w:val="000000"/>
          <w:sz w:val="28"/>
          <w:szCs w:val="28"/>
          <w:u w:color="000000"/>
          <w:bdr w:val="nil"/>
        </w:rPr>
        <w:t xml:space="preserve">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bCs/>
          <w:color w:val="000000"/>
          <w:sz w:val="28"/>
          <w:szCs w:val="28"/>
          <w:u w:color="000000"/>
          <w:bdr w:val="nil"/>
        </w:rPr>
        <w:t xml:space="preserve">                                                      от </w:t>
      </w: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>31.08.2011 года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 xml:space="preserve">по МБДОУ «Детский сад № 10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 xml:space="preserve">                                                                города Красноармейска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 xml:space="preserve">                                                             Саратовской области»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 w:cs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Calibri" w:cs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 w:cs="Calibri"/>
          <w:b/>
          <w:bCs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b/>
          <w:bCs/>
          <w:color w:val="000000"/>
          <w:sz w:val="28"/>
          <w:szCs w:val="28"/>
          <w:u w:color="000000"/>
          <w:bdr w:val="nil"/>
        </w:rPr>
        <w:t>«Об опытно-экспериментальной деятельности по апробации новых технологий»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 w:cs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На основании решения Педагогического совета Протокол № 1 от 25.08. 2011 года.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ПРИКАЗЫВАЮ:</w:t>
      </w:r>
    </w:p>
    <w:p w:rsidR="00BA4BE6" w:rsidRPr="00BA4BE6" w:rsidRDefault="00BA4BE6" w:rsidP="002D495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Перевести работу старшей группы в опытно-экспериментальную на 2 года ( 2011-2012; 2012-2013 учебные года).</w:t>
      </w:r>
    </w:p>
    <w:p w:rsidR="00BA4BE6" w:rsidRPr="00BA4BE6" w:rsidRDefault="00BA4BE6" w:rsidP="002D495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Вести образовательный процесс  по Программе воспитания и обучения в детском саду «От рождения до школы» авторы: Н.Е. Вераксы; Т.С. Комаровой; М.А. Васильевой – 2010 год.</w:t>
      </w:r>
    </w:p>
    <w:p w:rsidR="00BA4BE6" w:rsidRPr="00BA4BE6" w:rsidRDefault="00BA4BE6" w:rsidP="002D495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Согласно требованиям программы проводить мониторинг уровня развития детей – 2 раза в год.</w:t>
      </w:r>
    </w:p>
    <w:p w:rsidR="00BA4BE6" w:rsidRPr="00BA4BE6" w:rsidRDefault="00BA4BE6" w:rsidP="002D495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Вести контрольно-аналитическую и отчётную работу по результатам освоения Программы.</w:t>
      </w:r>
    </w:p>
    <w:p w:rsidR="00BA4BE6" w:rsidRPr="00BA4BE6" w:rsidRDefault="00BA4BE6" w:rsidP="002D495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Назначить ответственными за опытно- экспериментальную работу воспитателей: Куклеву Ирину Александровну, Захарову Анну Петровну.</w:t>
      </w:r>
    </w:p>
    <w:p w:rsidR="00BA4BE6" w:rsidRPr="00BA4BE6" w:rsidRDefault="00BA4BE6" w:rsidP="002D4951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Контроль за исполнение намеченных мероприятий оставляю за собой.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enter" w:pos="4677"/>
          <w:tab w:val="right" w:pos="9355"/>
        </w:tabs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Заведующий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enter" w:pos="4677"/>
          <w:tab w:val="right" w:pos="9355"/>
        </w:tabs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МБДОУ «Детский сад №10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enter" w:pos="4677"/>
          <w:tab w:val="right" w:pos="9355"/>
        </w:tabs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города Красноармейска  Саратовской области»</w:t>
      </w: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 xml:space="preserve">  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_</w:t>
      </w: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___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______</w:t>
      </w: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eastAsia="Calibri" w:cs="Calibri"/>
          <w:bCs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bCs/>
          <w:color w:val="000000"/>
          <w:sz w:val="28"/>
          <w:szCs w:val="28"/>
          <w:u w:color="000000"/>
          <w:bdr w:val="nil"/>
        </w:rPr>
        <w:t>К3П6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b/>
          <w:bCs/>
          <w:color w:val="000000"/>
          <w:sz w:val="28"/>
          <w:szCs w:val="28"/>
          <w:u w:color="000000"/>
          <w:bdr w:val="nil"/>
        </w:rPr>
        <w:t>Информационно-аналитическая справка о результативности экспериментальной работы образовательного учреждения</w:t>
      </w:r>
    </w:p>
    <w:p w:rsidR="00BA4BE6" w:rsidRPr="00BA4BE6" w:rsidRDefault="00BA4BE6" w:rsidP="00BA4BE6">
      <w:pPr>
        <w:ind w:firstLine="851"/>
        <w:jc w:val="both"/>
        <w:rPr>
          <w:sz w:val="28"/>
          <w:szCs w:val="28"/>
          <w:u w:color="000000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firstLine="567"/>
        <w:rPr>
          <w:rFonts w:eastAsia="Calibri" w:cs="Calibri"/>
          <w:color w:val="000000"/>
          <w:sz w:val="32"/>
          <w:szCs w:val="32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>В 2011 году  дошкольное учреждение влилось в эксперимент по «Внедрение в образовательный процесс основной общеобразовательной программы дошкольного образования  «От рождения до школы» под ред. Н.Е.Веракса».</w:t>
      </w:r>
      <w:r w:rsidRPr="00BA4BE6">
        <w:rPr>
          <w:rFonts w:ascii="Calibri" w:eastAsia="Calibri" w:hAnsi="Calibri" w:cs="Calibri"/>
          <w:color w:val="000000"/>
          <w:sz w:val="28"/>
          <w:szCs w:val="28"/>
          <w:u w:color="000000"/>
          <w:bdr w:val="nil"/>
        </w:rPr>
        <w:t xml:space="preserve"> </w:t>
      </w:r>
    </w:p>
    <w:p w:rsidR="00BA4BE6" w:rsidRPr="00BA4BE6" w:rsidRDefault="00BA4BE6" w:rsidP="00BA4BE6">
      <w:pPr>
        <w:ind w:firstLine="851"/>
        <w:jc w:val="both"/>
        <w:rPr>
          <w:b/>
          <w:bCs/>
          <w:spacing w:val="-10"/>
          <w:sz w:val="28"/>
          <w:szCs w:val="28"/>
          <w:u w:color="000000"/>
        </w:rPr>
      </w:pPr>
      <w:r w:rsidRPr="00BA4BE6">
        <w:rPr>
          <w:b/>
          <w:bCs/>
          <w:spacing w:val="-10"/>
          <w:sz w:val="28"/>
          <w:szCs w:val="28"/>
          <w:u w:color="000000"/>
        </w:rPr>
        <w:t>Цель  эксперимента:</w:t>
      </w:r>
    </w:p>
    <w:p w:rsidR="00BA4BE6" w:rsidRPr="00BA4BE6" w:rsidRDefault="00BA4BE6" w:rsidP="00BA4BE6">
      <w:pPr>
        <w:ind w:firstLine="851"/>
        <w:jc w:val="both"/>
        <w:rPr>
          <w:bCs/>
          <w:spacing w:val="-10"/>
          <w:sz w:val="28"/>
          <w:szCs w:val="28"/>
          <w:u w:color="000000"/>
        </w:rPr>
      </w:pPr>
      <w:r w:rsidRPr="00BA4BE6">
        <w:rPr>
          <w:bCs/>
          <w:spacing w:val="-10"/>
          <w:sz w:val="28"/>
          <w:szCs w:val="28"/>
          <w:u w:color="000000"/>
        </w:rPr>
        <w:lastRenderedPageBreak/>
        <w:t xml:space="preserve">Ввести в работу ДОУ инновационную программу </w:t>
      </w:r>
      <w:r w:rsidRPr="00BA4BE6">
        <w:rPr>
          <w:sz w:val="28"/>
          <w:szCs w:val="28"/>
          <w:u w:color="000000"/>
        </w:rPr>
        <w:t>дошкольного образования  «От рождения до школы»</w:t>
      </w:r>
      <w:r w:rsidRPr="00BA4BE6">
        <w:rPr>
          <w:bCs/>
          <w:spacing w:val="-10"/>
          <w:sz w:val="28"/>
          <w:szCs w:val="28"/>
          <w:u w:color="000000"/>
        </w:rPr>
        <w:t>.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особенностями.</w:t>
      </w:r>
    </w:p>
    <w:p w:rsidR="00BA4BE6" w:rsidRPr="00BA4BE6" w:rsidRDefault="00BA4BE6" w:rsidP="00BA4BE6">
      <w:pPr>
        <w:ind w:firstLine="851"/>
        <w:jc w:val="both"/>
        <w:rPr>
          <w:b/>
          <w:bCs/>
          <w:spacing w:val="-10"/>
          <w:sz w:val="28"/>
          <w:szCs w:val="28"/>
          <w:u w:color="000000"/>
        </w:rPr>
      </w:pPr>
      <w:r w:rsidRPr="00BA4BE6">
        <w:rPr>
          <w:b/>
          <w:bCs/>
          <w:spacing w:val="-10"/>
          <w:sz w:val="28"/>
          <w:szCs w:val="28"/>
          <w:u w:color="000000"/>
        </w:rPr>
        <w:t>Задачи исследования:</w:t>
      </w:r>
    </w:p>
    <w:p w:rsidR="00BA4BE6" w:rsidRPr="00BA4BE6" w:rsidRDefault="00BA4BE6" w:rsidP="00BA4BE6">
      <w:pPr>
        <w:ind w:firstLine="851"/>
        <w:jc w:val="both"/>
        <w:rPr>
          <w:bCs/>
          <w:spacing w:val="-10"/>
          <w:sz w:val="28"/>
          <w:szCs w:val="28"/>
          <w:u w:color="000000"/>
        </w:rPr>
      </w:pPr>
      <w:r w:rsidRPr="00BA4BE6">
        <w:rPr>
          <w:bCs/>
          <w:spacing w:val="-10"/>
          <w:sz w:val="28"/>
          <w:szCs w:val="28"/>
          <w:u w:color="000000"/>
        </w:rPr>
        <w:t>1. Выявить позитивные стороны при использовании в работе инновационной программы.</w:t>
      </w:r>
    </w:p>
    <w:p w:rsidR="00BA4BE6" w:rsidRPr="00BA4BE6" w:rsidRDefault="00BA4BE6" w:rsidP="00BA4BE6">
      <w:pPr>
        <w:ind w:firstLine="851"/>
        <w:jc w:val="both"/>
        <w:rPr>
          <w:bCs/>
          <w:spacing w:val="-10"/>
          <w:sz w:val="28"/>
          <w:szCs w:val="28"/>
          <w:u w:color="000000"/>
        </w:rPr>
      </w:pPr>
      <w:r w:rsidRPr="00BA4BE6">
        <w:rPr>
          <w:bCs/>
          <w:spacing w:val="-10"/>
          <w:sz w:val="28"/>
          <w:szCs w:val="28"/>
          <w:u w:color="000000"/>
        </w:rPr>
        <w:t>2. Разработать алгоритм деятельности на индивидуальном, групповом уровне.</w:t>
      </w:r>
    </w:p>
    <w:p w:rsidR="00BA4BE6" w:rsidRPr="00BA4BE6" w:rsidRDefault="00BA4BE6" w:rsidP="00BA4BE6">
      <w:pPr>
        <w:ind w:firstLine="851"/>
        <w:jc w:val="both"/>
        <w:rPr>
          <w:bCs/>
          <w:spacing w:val="-10"/>
          <w:sz w:val="28"/>
          <w:szCs w:val="28"/>
          <w:u w:color="000000"/>
        </w:rPr>
      </w:pPr>
      <w:r w:rsidRPr="00BA4BE6">
        <w:rPr>
          <w:bCs/>
          <w:spacing w:val="-10"/>
          <w:sz w:val="28"/>
          <w:szCs w:val="28"/>
          <w:u w:color="000000"/>
        </w:rPr>
        <w:t>3.Обосновать показатели оценки результативности деятельности субъектов образовательного процесса в дошкольном учреждении.</w:t>
      </w:r>
    </w:p>
    <w:p w:rsidR="00BA4BE6" w:rsidRPr="00BA4BE6" w:rsidRDefault="00BA4BE6" w:rsidP="00BA4BE6">
      <w:pPr>
        <w:ind w:firstLine="851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Участниками эксперимента стали дети, родители, педагоги. В эксперименте участвовала 1 возрастная группа.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ind w:firstLine="851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 xml:space="preserve">Нормативно-правовое обеспечение эксперимента: </w:t>
      </w:r>
    </w:p>
    <w:p w:rsidR="00BA4BE6" w:rsidRPr="00BA4BE6" w:rsidRDefault="00BA4BE6" w:rsidP="002D495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Приказ заведующей МБДОУ от «31» августа 2011г № 54, «Об опытно-экспериментальной деятельности по апробации новых технологий», было определено количество групп и педагогов, участвующих в эксперименте. </w:t>
      </w:r>
    </w:p>
    <w:p w:rsidR="00BA4BE6" w:rsidRPr="00BA4BE6" w:rsidRDefault="00BA4BE6" w:rsidP="00BA4BE6">
      <w:pPr>
        <w:spacing w:before="90"/>
        <w:ind w:firstLine="851"/>
        <w:jc w:val="both"/>
        <w:rPr>
          <w:b/>
          <w:sz w:val="28"/>
          <w:szCs w:val="28"/>
          <w:u w:color="000000"/>
        </w:rPr>
      </w:pPr>
      <w:r w:rsidRPr="00BA4BE6">
        <w:rPr>
          <w:b/>
          <w:sz w:val="28"/>
          <w:szCs w:val="28"/>
          <w:u w:color="000000"/>
        </w:rPr>
        <w:t>Проведены следующие мероприятия эксперимента:</w:t>
      </w:r>
      <w:r w:rsidRPr="00BA4BE6">
        <w:rPr>
          <w:u w:color="000000"/>
        </w:rPr>
        <w:t xml:space="preserve"> </w:t>
      </w:r>
    </w:p>
    <w:p w:rsidR="00BA4BE6" w:rsidRPr="00BA4BE6" w:rsidRDefault="00BA4BE6" w:rsidP="00BA4BE6">
      <w:pPr>
        <w:ind w:firstLine="851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1.Была организованна работа с родителями по проблеме эксперимента (ознакомление с задачами эксперимента, анкетирование).</w:t>
      </w:r>
    </w:p>
    <w:p w:rsidR="00BA4BE6" w:rsidRPr="00BA4BE6" w:rsidRDefault="00BA4BE6" w:rsidP="00BA4BE6">
      <w:pPr>
        <w:ind w:firstLine="851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2. Проведен методический семинар для педагогов, специалистов ДОУ по проблеме эксперимента «Инновационная программа цели и задачи».</w:t>
      </w:r>
    </w:p>
    <w:p w:rsidR="00BA4BE6" w:rsidRPr="00BA4BE6" w:rsidRDefault="00BA4BE6" w:rsidP="00BA4BE6">
      <w:pPr>
        <w:ind w:firstLine="851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3.Проведен анализ развивающей среды. Создавались условия для внедрения алгоритмов деятельностью  образовательного процесса в ДОУ на индивидуальном, групповом уровне, уровне ДОУ и социума.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ind w:firstLine="851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>Приобретено необходимое методическое оснащение для проведения  эксперимента: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ind w:firstLine="851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>4. Оформлена развивающая среда.</w:t>
      </w:r>
    </w:p>
    <w:p w:rsidR="00BA4BE6" w:rsidRPr="00BA4BE6" w:rsidRDefault="00BA4BE6" w:rsidP="00BA4BE6">
      <w:pPr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            5. Проведен комплекс диагностических мероприятий.</w:t>
      </w:r>
    </w:p>
    <w:p w:rsidR="00BA4BE6" w:rsidRPr="00BA4BE6" w:rsidRDefault="00BA4BE6" w:rsidP="00BA4BE6">
      <w:pPr>
        <w:ind w:firstLine="851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Педагогами, специалистами  проводилось определение способов разрешения выявленных проблем:</w:t>
      </w:r>
    </w:p>
    <w:p w:rsidR="00BA4BE6" w:rsidRPr="00BA4BE6" w:rsidRDefault="00BA4BE6" w:rsidP="002D495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ind w:left="1560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Разработаны индивидуальных карты-прогнозы развития и воспитания ребёнка.</w:t>
      </w:r>
    </w:p>
    <w:p w:rsidR="00BA4BE6" w:rsidRPr="00BA4BE6" w:rsidRDefault="00BA4BE6" w:rsidP="002D495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ind w:left="1560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Составлена рабочая программа с учётом индивидуальных особенностей детей.</w:t>
      </w:r>
    </w:p>
    <w:p w:rsidR="00BA4BE6" w:rsidRPr="00BA4BE6" w:rsidRDefault="00BA4BE6" w:rsidP="002D495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ind w:left="1560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Составлены анкеты для выявления затруднений педагогов связанные с проведением занятий, планированием и анализом).</w:t>
      </w:r>
    </w:p>
    <w:p w:rsidR="00BA4BE6" w:rsidRPr="00BA4BE6" w:rsidRDefault="00BA4BE6" w:rsidP="002D4951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ind w:left="1560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lastRenderedPageBreak/>
        <w:t>Запланированы мероприятия для повышения компетентности родителей.</w:t>
      </w:r>
    </w:p>
    <w:p w:rsidR="00BA4BE6" w:rsidRPr="00BA4BE6" w:rsidRDefault="00BA4BE6" w:rsidP="00BA4BE6">
      <w:pPr>
        <w:ind w:firstLine="720"/>
        <w:jc w:val="both"/>
        <w:rPr>
          <w:sz w:val="28"/>
          <w:szCs w:val="28"/>
          <w:u w:color="000000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ind w:firstLine="720"/>
        <w:jc w:val="center"/>
        <w:rPr>
          <w:rFonts w:eastAsia="Calibri" w:cs="Calibri"/>
          <w:color w:val="000000"/>
          <w:spacing w:val="-4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pacing w:val="-4"/>
          <w:sz w:val="28"/>
          <w:szCs w:val="28"/>
          <w:u w:color="000000"/>
          <w:bdr w:val="nil"/>
        </w:rPr>
        <w:t>Обобщение и распространение опыта работы педагогами по реализации программы эксперимента: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1843"/>
        <w:gridCol w:w="1701"/>
        <w:gridCol w:w="1701"/>
      </w:tblGrid>
      <w:tr w:rsidR="00BA4BE6" w:rsidRPr="00BA4BE6" w:rsidTr="00867754">
        <w:tc>
          <w:tcPr>
            <w:tcW w:w="3261" w:type="dxa"/>
            <w:vAlign w:val="center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134"/>
              </w:tabs>
              <w:spacing w:after="200" w:line="276" w:lineRule="auto"/>
              <w:jc w:val="center"/>
              <w:rPr>
                <w:rFonts w:eastAsia="Calibri" w:cs="Calibri"/>
                <w:color w:val="000000"/>
                <w:spacing w:val="-4"/>
                <w:sz w:val="22"/>
                <w:szCs w:val="22"/>
                <w:u w:color="000000"/>
                <w:bdr w:val="nil"/>
              </w:rPr>
            </w:pPr>
            <w:r w:rsidRPr="00BA4BE6">
              <w:rPr>
                <w:rFonts w:eastAsia="Calibri" w:cs="Calibri"/>
                <w:color w:val="000000"/>
                <w:spacing w:val="-4"/>
                <w:sz w:val="22"/>
                <w:szCs w:val="22"/>
                <w:u w:color="000000"/>
                <w:bdr w:val="nil"/>
              </w:rPr>
              <w:t>Тема эксперимента</w:t>
            </w:r>
          </w:p>
        </w:tc>
        <w:tc>
          <w:tcPr>
            <w:tcW w:w="1417" w:type="dxa"/>
            <w:vAlign w:val="center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134"/>
              </w:tabs>
              <w:spacing w:after="200" w:line="276" w:lineRule="auto"/>
              <w:jc w:val="center"/>
              <w:rPr>
                <w:rFonts w:eastAsia="Calibri" w:cs="Calibri"/>
                <w:color w:val="000000"/>
                <w:spacing w:val="-4"/>
                <w:sz w:val="22"/>
                <w:szCs w:val="22"/>
                <w:u w:color="000000"/>
                <w:bdr w:val="nil"/>
              </w:rPr>
            </w:pPr>
            <w:r w:rsidRPr="00BA4BE6">
              <w:rPr>
                <w:rFonts w:eastAsia="Calibri" w:cs="Calibri"/>
                <w:color w:val="000000"/>
                <w:spacing w:val="-4"/>
                <w:sz w:val="22"/>
                <w:szCs w:val="22"/>
                <w:u w:color="000000"/>
                <w:bdr w:val="nil"/>
              </w:rPr>
              <w:t>Форма обобщения и распространения  опыта работы</w:t>
            </w:r>
          </w:p>
        </w:tc>
        <w:tc>
          <w:tcPr>
            <w:tcW w:w="1843" w:type="dxa"/>
            <w:vAlign w:val="center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134"/>
              </w:tabs>
              <w:spacing w:after="200" w:line="276" w:lineRule="auto"/>
              <w:jc w:val="center"/>
              <w:rPr>
                <w:rFonts w:eastAsia="Calibri" w:cs="Calibri"/>
                <w:color w:val="000000"/>
                <w:spacing w:val="-4"/>
                <w:sz w:val="22"/>
                <w:szCs w:val="22"/>
                <w:u w:color="000000"/>
                <w:bdr w:val="nil"/>
              </w:rPr>
            </w:pPr>
            <w:r w:rsidRPr="00BA4BE6">
              <w:rPr>
                <w:rFonts w:eastAsia="Calibri" w:cs="Calibri"/>
                <w:color w:val="000000"/>
                <w:spacing w:val="-4"/>
                <w:sz w:val="22"/>
                <w:szCs w:val="22"/>
                <w:u w:color="000000"/>
                <w:bdr w:val="nil"/>
              </w:rPr>
              <w:t>Уровень</w:t>
            </w:r>
          </w:p>
        </w:tc>
        <w:tc>
          <w:tcPr>
            <w:tcW w:w="1701" w:type="dxa"/>
            <w:vAlign w:val="center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134"/>
              </w:tabs>
              <w:spacing w:after="200" w:line="276" w:lineRule="auto"/>
              <w:jc w:val="center"/>
              <w:rPr>
                <w:rFonts w:eastAsia="Calibri" w:cs="Calibri"/>
                <w:color w:val="000000"/>
                <w:spacing w:val="-4"/>
                <w:sz w:val="22"/>
                <w:szCs w:val="22"/>
                <w:u w:color="000000"/>
                <w:bdr w:val="nil"/>
              </w:rPr>
            </w:pPr>
            <w:r w:rsidRPr="00BA4BE6">
              <w:rPr>
                <w:rFonts w:eastAsia="Calibri" w:cs="Calibri"/>
                <w:color w:val="000000"/>
                <w:spacing w:val="-4"/>
                <w:sz w:val="22"/>
                <w:szCs w:val="22"/>
                <w:u w:color="000000"/>
                <w:bdr w:val="nil"/>
              </w:rPr>
              <w:t xml:space="preserve">Ф.И.О., 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134"/>
              </w:tabs>
              <w:spacing w:after="200" w:line="276" w:lineRule="auto"/>
              <w:jc w:val="center"/>
              <w:rPr>
                <w:rFonts w:eastAsia="Calibri" w:cs="Calibri"/>
                <w:color w:val="000000"/>
                <w:spacing w:val="-4"/>
                <w:sz w:val="22"/>
                <w:szCs w:val="22"/>
                <w:u w:color="000000"/>
                <w:bdr w:val="nil"/>
              </w:rPr>
            </w:pPr>
            <w:r w:rsidRPr="00BA4BE6">
              <w:rPr>
                <w:rFonts w:eastAsia="Calibri" w:cs="Calibri"/>
                <w:color w:val="000000"/>
                <w:spacing w:val="-4"/>
                <w:sz w:val="22"/>
                <w:szCs w:val="22"/>
                <w:u w:color="000000"/>
                <w:bdr w:val="nil"/>
              </w:rPr>
              <w:t xml:space="preserve">должность 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134"/>
              </w:tabs>
              <w:spacing w:after="200" w:line="276" w:lineRule="auto"/>
              <w:jc w:val="center"/>
              <w:rPr>
                <w:rFonts w:eastAsia="Calibri" w:cs="Calibri"/>
                <w:color w:val="000000"/>
                <w:spacing w:val="-4"/>
                <w:sz w:val="22"/>
                <w:szCs w:val="22"/>
                <w:u w:color="000000"/>
                <w:bdr w:val="nil"/>
              </w:rPr>
            </w:pPr>
            <w:r w:rsidRPr="00BA4BE6">
              <w:rPr>
                <w:rFonts w:eastAsia="Calibri" w:cs="Calibri"/>
                <w:color w:val="000000"/>
                <w:spacing w:val="-4"/>
                <w:sz w:val="22"/>
                <w:szCs w:val="22"/>
                <w:u w:color="000000"/>
                <w:bdr w:val="nil"/>
              </w:rPr>
              <w:t>педагога</w:t>
            </w:r>
          </w:p>
        </w:tc>
        <w:tc>
          <w:tcPr>
            <w:tcW w:w="1701" w:type="dxa"/>
            <w:vAlign w:val="center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134"/>
              </w:tabs>
              <w:spacing w:after="200" w:line="276" w:lineRule="auto"/>
              <w:jc w:val="center"/>
              <w:rPr>
                <w:rFonts w:eastAsia="Calibri" w:cs="Calibri"/>
                <w:color w:val="000000"/>
                <w:spacing w:val="-4"/>
                <w:sz w:val="22"/>
                <w:szCs w:val="22"/>
                <w:u w:color="000000"/>
                <w:bdr w:val="nil"/>
              </w:rPr>
            </w:pPr>
            <w:r w:rsidRPr="00BA4BE6">
              <w:rPr>
                <w:rFonts w:eastAsia="Calibri" w:cs="Calibri"/>
                <w:color w:val="000000"/>
                <w:spacing w:val="-4"/>
                <w:sz w:val="22"/>
                <w:szCs w:val="22"/>
                <w:u w:color="000000"/>
                <w:bdr w:val="nil"/>
              </w:rPr>
              <w:t>Выход (статья, программа, брошюра и т.п. с реквизитами)</w:t>
            </w:r>
          </w:p>
        </w:tc>
      </w:tr>
      <w:tr w:rsidR="00BA4BE6" w:rsidRPr="00BA4BE6" w:rsidTr="00867754">
        <w:tc>
          <w:tcPr>
            <w:tcW w:w="3261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134"/>
              </w:tabs>
              <w:spacing w:after="200" w:line="276" w:lineRule="auto"/>
              <w:rPr>
                <w:rFonts w:eastAsia="Calibri" w:cs="Calibri"/>
                <w:color w:val="000000"/>
                <w:spacing w:val="-4"/>
                <w:sz w:val="22"/>
                <w:szCs w:val="22"/>
                <w:u w:color="000000"/>
                <w:bdr w:val="nil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</w:rPr>
              <w:t>Работаем в инновационном режиме. Формирование основ интеллектуальной культуры личности, приемов умственной деятельности и творческого вариативного мышления посредством количественных отношений предметов и явлений окружающего мира (Образовательная область «Познание»)</w:t>
            </w:r>
          </w:p>
        </w:tc>
        <w:tc>
          <w:tcPr>
            <w:tcW w:w="1417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134"/>
              </w:tabs>
              <w:spacing w:after="200" w:line="276" w:lineRule="auto"/>
              <w:jc w:val="both"/>
              <w:rPr>
                <w:rFonts w:eastAsia="Calibri" w:cs="Calibri"/>
                <w:color w:val="000000"/>
                <w:spacing w:val="-4"/>
                <w:sz w:val="22"/>
                <w:szCs w:val="22"/>
                <w:u w:color="000000"/>
                <w:bdr w:val="nil"/>
              </w:rPr>
            </w:pPr>
            <w:r w:rsidRPr="00BA4BE6">
              <w:rPr>
                <w:rFonts w:eastAsia="Calibri" w:cs="Calibri"/>
                <w:color w:val="000000"/>
                <w:spacing w:val="-4"/>
                <w:sz w:val="22"/>
                <w:szCs w:val="22"/>
                <w:u w:color="000000"/>
                <w:bdr w:val="nil"/>
              </w:rPr>
              <w:t>Показ НОД</w:t>
            </w:r>
          </w:p>
        </w:tc>
        <w:tc>
          <w:tcPr>
            <w:tcW w:w="1843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134"/>
              </w:tabs>
              <w:spacing w:after="200" w:line="276" w:lineRule="auto"/>
              <w:jc w:val="both"/>
              <w:rPr>
                <w:rFonts w:eastAsia="Calibri" w:cs="Calibri"/>
                <w:color w:val="000000"/>
                <w:spacing w:val="-4"/>
                <w:sz w:val="22"/>
                <w:szCs w:val="22"/>
                <w:u w:color="000000"/>
                <w:bdr w:val="nil"/>
              </w:rPr>
            </w:pPr>
            <w:r w:rsidRPr="00BA4BE6">
              <w:rPr>
                <w:rFonts w:eastAsia="Calibri" w:cs="Calibri"/>
                <w:color w:val="000000"/>
                <w:spacing w:val="-4"/>
                <w:sz w:val="22"/>
                <w:szCs w:val="22"/>
                <w:u w:color="000000"/>
                <w:bdr w:val="nil"/>
              </w:rPr>
              <w:t>Муниципальный</w:t>
            </w:r>
          </w:p>
        </w:tc>
        <w:tc>
          <w:tcPr>
            <w:tcW w:w="1701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134"/>
              </w:tabs>
              <w:spacing w:after="200" w:line="276" w:lineRule="auto"/>
              <w:rPr>
                <w:rFonts w:eastAsia="Calibri" w:cs="Calibri"/>
                <w:color w:val="000000"/>
                <w:spacing w:val="-4"/>
                <w:sz w:val="22"/>
                <w:szCs w:val="22"/>
                <w:u w:color="000000"/>
                <w:bdr w:val="nil"/>
              </w:rPr>
            </w:pPr>
            <w:r w:rsidRPr="00BA4BE6">
              <w:rPr>
                <w:rFonts w:eastAsia="Calibri" w:cs="Calibri"/>
                <w:color w:val="000000"/>
                <w:spacing w:val="-4"/>
                <w:sz w:val="22"/>
                <w:szCs w:val="22"/>
                <w:u w:color="000000"/>
                <w:bdr w:val="nil"/>
              </w:rPr>
              <w:t>Куклева Ирина Александровна</w:t>
            </w:r>
          </w:p>
        </w:tc>
        <w:tc>
          <w:tcPr>
            <w:tcW w:w="1701" w:type="dxa"/>
          </w:tcPr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eastAsia="Calibri" w:cs="Calibri"/>
                <w:color w:val="000000"/>
                <w:u w:color="000000"/>
                <w:bdr w:val="nil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</w:rPr>
              <w:t xml:space="preserve">РМО </w:t>
            </w:r>
          </w:p>
          <w:p w:rsidR="00BA4BE6" w:rsidRPr="00BA4BE6" w:rsidRDefault="00BA4BE6" w:rsidP="00BA4BE6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134"/>
              </w:tabs>
              <w:spacing w:after="200" w:line="276" w:lineRule="auto"/>
              <w:jc w:val="both"/>
              <w:rPr>
                <w:rFonts w:eastAsia="Calibri" w:cs="Calibri"/>
                <w:color w:val="000000"/>
                <w:spacing w:val="-4"/>
                <w:sz w:val="22"/>
                <w:szCs w:val="22"/>
                <w:u w:color="000000"/>
                <w:bdr w:val="nil"/>
              </w:rPr>
            </w:pPr>
            <w:r w:rsidRPr="00BA4BE6">
              <w:rPr>
                <w:rFonts w:eastAsia="Calibri" w:cs="Calibri"/>
                <w:color w:val="000000"/>
                <w:u w:color="000000"/>
                <w:bdr w:val="nil"/>
              </w:rPr>
              <w:t>Воспитателей</w:t>
            </w:r>
            <w:r w:rsidRPr="00BA4BE6">
              <w:rPr>
                <w:rFonts w:eastAsia="Calibri" w:cs="Calibri"/>
                <w:color w:val="000000"/>
                <w:spacing w:val="-4"/>
                <w:u w:color="000000"/>
                <w:bdr w:val="nil"/>
              </w:rPr>
              <w:t>, апрель 2012г.</w:t>
            </w:r>
          </w:p>
        </w:tc>
      </w:tr>
    </w:tbl>
    <w:p w:rsidR="00BA4BE6" w:rsidRPr="00BA4BE6" w:rsidRDefault="00BA4BE6" w:rsidP="00BA4BE6">
      <w:pPr>
        <w:ind w:firstLine="851"/>
        <w:jc w:val="both"/>
        <w:rPr>
          <w:sz w:val="28"/>
          <w:szCs w:val="28"/>
          <w:u w:color="000000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ind w:firstLine="567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>По итогам мониторинга освоения образовательной программы детьми, проведённого в сентябре и мае 2011 - 2012 года: уровень освоения программы высокий. Средний показатель освоения программы на сентябрь 2011 года он составлял-71%, на май 2012 года составил 100%.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ind w:hanging="142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 xml:space="preserve">           Уровень достижения детьми планируемых результатов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ind w:hanging="142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noProof/>
          <w:color w:val="000000"/>
          <w:u w:color="000000"/>
          <w:bdr w:val="nil"/>
        </w:rPr>
        <w:drawing>
          <wp:inline distT="0" distB="0" distL="0" distR="0" wp14:anchorId="4EB74EE5" wp14:editId="695A9269">
            <wp:extent cx="5334000" cy="857250"/>
            <wp:effectExtent l="0" t="0" r="19050" b="19050"/>
            <wp:docPr id="25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BA4BE6" w:rsidRPr="00BA4BE6" w:rsidRDefault="00BA4BE6" w:rsidP="00BA4BE6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200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 xml:space="preserve"> Анализ качества усвоения детьми разных образовательных областей программы позволяет выстроить следующий рейтинговый порядок:    здоровье - 80%,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 xml:space="preserve">труд – 78,4%,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lastRenderedPageBreak/>
        <w:t xml:space="preserve">музыка - 78%,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 xml:space="preserve">безопасность -77,1%,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 xml:space="preserve">физическая культура - 76,8%,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 xml:space="preserve">коммуникация – 76,6%,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 xml:space="preserve">познание - 76%, 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 xml:space="preserve">социализация – 75,3%, 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 xml:space="preserve">чтение художественной литературы – 74,8%, 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 xml:space="preserve">«художественное творчество» -73%.                                                                                                        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ind w:firstLine="567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>Анализ заболеваемости  показал, что если в начале года примерно 28% детей пропустили д/с по болезни, то  во второй половине года  этот показатель значительно снизился и составил 22%. Эти данные свидетельствуют о правильном применении  здоровьесберегающих технологий в группе.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 w:cs="Calibri"/>
          <w:color w:val="000000"/>
          <w:u w:color="000000"/>
          <w:bdr w:val="nil"/>
        </w:rPr>
      </w:pPr>
      <w:r w:rsidRPr="00BA4BE6">
        <w:rPr>
          <w:rFonts w:eastAsia="Calibri" w:cs="Calibri"/>
          <w:noProof/>
          <w:color w:val="000000"/>
          <w:u w:color="000000"/>
          <w:bdr w:val="nil"/>
        </w:rPr>
        <w:drawing>
          <wp:inline distT="0" distB="0" distL="0" distR="0" wp14:anchorId="07F3E4FE" wp14:editId="32A4A2D7">
            <wp:extent cx="5486400" cy="2276475"/>
            <wp:effectExtent l="0" t="0" r="19050" b="9525"/>
            <wp:docPr id="26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  <w:r w:rsidRPr="00BA4BE6">
        <w:rPr>
          <w:rFonts w:eastAsia="Calibri" w:cs="Calibri"/>
          <w:color w:val="000000"/>
          <w:u w:color="000000"/>
          <w:bdr w:val="nil"/>
        </w:rPr>
        <w:t xml:space="preserve">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ind w:firstLine="567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567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>Так за период 2011-2013 учебные года из данной группы детей участвующих в эксперименте параллельно были зачислены в логопедический пункт детского сада 12 детей. Взаимодействие двух программ в обучении и воспитании детей дало положительные результаты в развитие. Дети меньше испытывали трудностей в освоении таких областей, как  «Социализация»; «Познание»; «Коммуникация»; «Художественное творчество».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lastRenderedPageBreak/>
        <w:t xml:space="preserve">         Сравнительный анализ работы показал, что цели программ «Программа воспитания и обучения в детском саду» под редакцией М.А.Васильевой и «От рождения до школы» под редакцией Н.Е.Веракса совпадают.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 xml:space="preserve">      Эти цели реализуются во многих видах деятельности, но в новой программе отсутствует учебная деятельность, (соответствует ФГТ), что благотворно сказалось на освоении материала детьми. Они были более заинтересованы, раскованы, самостоятельны, внимательны, активны. Ввелось новое понятие учебно-тренирующие занятие в старшем возрасте. </w:t>
      </w:r>
    </w:p>
    <w:p w:rsidR="00BA4BE6" w:rsidRPr="00BA4BE6" w:rsidRDefault="00BA4BE6" w:rsidP="00BA4BE6">
      <w:pPr>
        <w:spacing w:line="360" w:lineRule="auto"/>
        <w:ind w:firstLine="709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Поэтому педагогический коллектив ДОУ принял решение на педагогическом совете от 30.08.2013года, в виде эксперимента на 2013-2014 учебный год перейти всем возрастным группам, на основную общеобразовательную программу дошкольного образования  «От рождения до школы» под ред. Н.Е.Веракса».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300"/>
        </w:tabs>
        <w:spacing w:line="360" w:lineRule="auto"/>
        <w:jc w:val="both"/>
        <w:rPr>
          <w:rFonts w:eastAsia="Calibri"/>
          <w:color w:val="00000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Заведующий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enter" w:pos="4677"/>
          <w:tab w:val="right" w:pos="9355"/>
        </w:tabs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МБДОУ «Детский сад №10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enter" w:pos="4677"/>
          <w:tab w:val="right" w:pos="9355"/>
        </w:tabs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города Красноармейска  Саратовской области»</w:t>
      </w: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 xml:space="preserve">  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_</w:t>
      </w: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___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______</w:t>
      </w: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i/>
          <w:color w:val="000000"/>
          <w:sz w:val="28"/>
          <w:szCs w:val="28"/>
          <w:u w:color="000000"/>
          <w:bdr w:val="nil"/>
        </w:rPr>
        <w:t>3.7. Обобщение и распространение собственного педагогического опыта</w:t>
      </w:r>
    </w:p>
    <w:p w:rsidR="00BA4BE6" w:rsidRPr="00BA4BE6" w:rsidRDefault="00BA4BE6" w:rsidP="00BA4BE6">
      <w:pPr>
        <w:jc w:val="center"/>
        <w:rPr>
          <w:b/>
          <w:bCs/>
          <w:u w:color="000000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Опыт работы  воспитателя Куклевой И.А. распространяется: </w:t>
      </w:r>
    </w:p>
    <w:p w:rsidR="00BA4BE6" w:rsidRPr="00BA4BE6" w:rsidRDefault="00BA4BE6" w:rsidP="002D495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contextualSpacing/>
        <w:jc w:val="both"/>
        <w:rPr>
          <w:rFonts w:eastAsia="Arial Unicode MS"/>
          <w:b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b/>
          <w:color w:val="000000"/>
          <w:sz w:val="28"/>
          <w:szCs w:val="28"/>
          <w:u w:color="000000"/>
          <w:bdr w:val="nil"/>
        </w:rPr>
        <w:t>на уровне дошкольного учреждения</w:t>
      </w: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: ежегодные открытые занятия, выступления на педсоветах;</w:t>
      </w:r>
    </w:p>
    <w:p w:rsidR="00BA4BE6" w:rsidRPr="00BA4BE6" w:rsidRDefault="00BA4BE6" w:rsidP="002D4951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0" w:lineRule="atLeast"/>
        <w:contextualSpacing/>
        <w:jc w:val="both"/>
        <w:rPr>
          <w:rFonts w:eastAsia="Arial Unicode MS"/>
          <w:b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b/>
          <w:color w:val="000000"/>
          <w:sz w:val="28"/>
          <w:szCs w:val="28"/>
          <w:u w:color="000000"/>
          <w:bdr w:val="nil"/>
        </w:rPr>
        <w:t>на муниципальном уровне</w:t>
      </w: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: участие в районных методических объединениях.</w:t>
      </w:r>
      <w:r w:rsidRPr="00BA4BE6">
        <w:rPr>
          <w:rFonts w:eastAsia="Arial Unicode MS"/>
          <w:b/>
          <w:color w:val="000000"/>
          <w:sz w:val="28"/>
          <w:szCs w:val="28"/>
          <w:u w:color="000000"/>
          <w:bdr w:val="nil"/>
        </w:rPr>
        <w:t xml:space="preserve"> </w:t>
      </w:r>
    </w:p>
    <w:p w:rsidR="00BA4BE6" w:rsidRPr="00BA4BE6" w:rsidRDefault="00BA4BE6" w:rsidP="00BA4BE6">
      <w:pPr>
        <w:jc w:val="center"/>
        <w:rPr>
          <w:b/>
          <w:bCs/>
          <w:u w:color="000000"/>
        </w:rPr>
      </w:pPr>
    </w:p>
    <w:p w:rsidR="00BA4BE6" w:rsidRPr="00BA4BE6" w:rsidRDefault="00BA4BE6" w:rsidP="00BA4BE6">
      <w:pPr>
        <w:jc w:val="center"/>
        <w:rPr>
          <w:b/>
          <w:sz w:val="28"/>
          <w:szCs w:val="28"/>
          <w:u w:color="000000"/>
        </w:rPr>
      </w:pPr>
      <w:r w:rsidRPr="00BA4BE6">
        <w:rPr>
          <w:b/>
          <w:bCs/>
          <w:sz w:val="28"/>
          <w:szCs w:val="28"/>
          <w:u w:color="000000"/>
        </w:rPr>
        <w:t>Результаты распространения собственного педагогического (межкурсовой период)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5103"/>
        <w:gridCol w:w="1559"/>
        <w:gridCol w:w="1843"/>
      </w:tblGrid>
      <w:tr w:rsidR="00BA4BE6" w:rsidRPr="00BA4BE6" w:rsidTr="00867754">
        <w:trPr>
          <w:trHeight w:val="1895"/>
        </w:trPr>
        <w:tc>
          <w:tcPr>
            <w:tcW w:w="1101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Год,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b/>
                <w:u w:color="000000"/>
              </w:rPr>
              <w:t>месяц</w:t>
            </w:r>
          </w:p>
        </w:tc>
        <w:tc>
          <w:tcPr>
            <w:tcW w:w="5103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 xml:space="preserve">Наименование мероприятия (заседание МО, педсовет, семинар, конференция и т.д.), в котором педагог принимала участие, с указанием статуса 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(международный, всероссийский, региональный, городской и пр.)</w:t>
            </w:r>
          </w:p>
        </w:tc>
        <w:tc>
          <w:tcPr>
            <w:tcW w:w="1559" w:type="dxa"/>
            <w:shd w:val="clear" w:color="auto" w:fill="auto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Форма участия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(слушатель, докладчик, ведущий и т.д.)</w:t>
            </w:r>
          </w:p>
          <w:p w:rsidR="00BA4BE6" w:rsidRPr="00BA4BE6" w:rsidRDefault="00BA4BE6" w:rsidP="00BA4BE6">
            <w:pPr>
              <w:spacing w:line="20" w:lineRule="atLeast"/>
              <w:rPr>
                <w:b/>
                <w:u w:color="000000"/>
              </w:rPr>
            </w:pPr>
          </w:p>
        </w:tc>
        <w:tc>
          <w:tcPr>
            <w:tcW w:w="1843" w:type="dxa"/>
            <w:shd w:val="clear" w:color="auto" w:fill="auto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Документ, подтверждающий участие: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протокол, диплом, свидетельство, сертификат.</w:t>
            </w:r>
          </w:p>
        </w:tc>
      </w:tr>
      <w:tr w:rsidR="00BA4BE6" w:rsidRPr="00BA4BE6" w:rsidTr="00867754">
        <w:tblPrEx>
          <w:tblLook w:val="04A0" w:firstRow="1" w:lastRow="0" w:firstColumn="1" w:lastColumn="0" w:noHBand="0" w:noVBand="1"/>
        </w:tblPrEx>
        <w:tc>
          <w:tcPr>
            <w:tcW w:w="1101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2010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февраль</w:t>
            </w:r>
          </w:p>
        </w:tc>
        <w:tc>
          <w:tcPr>
            <w:tcW w:w="5103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МО (муниципальный)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«Трудовое воспитание детей дошкольного возраста»</w:t>
            </w:r>
          </w:p>
        </w:tc>
        <w:tc>
          <w:tcPr>
            <w:tcW w:w="1559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Проведение</w:t>
            </w:r>
          </w:p>
        </w:tc>
        <w:tc>
          <w:tcPr>
            <w:tcW w:w="1843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Сертификат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От 05.02.10.</w:t>
            </w:r>
          </w:p>
        </w:tc>
      </w:tr>
      <w:tr w:rsidR="00BA4BE6" w:rsidRPr="00BA4BE6" w:rsidTr="00867754">
        <w:tblPrEx>
          <w:tblLook w:val="04A0" w:firstRow="1" w:lastRow="0" w:firstColumn="1" w:lastColumn="0" w:noHBand="0" w:noVBand="1"/>
        </w:tblPrEx>
        <w:tc>
          <w:tcPr>
            <w:tcW w:w="1101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2011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февраль</w:t>
            </w:r>
          </w:p>
        </w:tc>
        <w:tc>
          <w:tcPr>
            <w:tcW w:w="5103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РМО (муниципальный)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«Старину мы помним, старину мы чтим»</w:t>
            </w:r>
          </w:p>
        </w:tc>
        <w:tc>
          <w:tcPr>
            <w:tcW w:w="1559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Докладчик</w:t>
            </w:r>
          </w:p>
        </w:tc>
        <w:tc>
          <w:tcPr>
            <w:tcW w:w="1843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Сертификат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От 04.02.11.</w:t>
            </w:r>
          </w:p>
        </w:tc>
      </w:tr>
      <w:tr w:rsidR="00BA4BE6" w:rsidRPr="00BA4BE6" w:rsidTr="00867754">
        <w:tblPrEx>
          <w:tblLook w:val="04A0" w:firstRow="1" w:lastRow="0" w:firstColumn="1" w:lastColumn="0" w:noHBand="0" w:noVBand="1"/>
        </w:tblPrEx>
        <w:tc>
          <w:tcPr>
            <w:tcW w:w="1101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2011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март</w:t>
            </w:r>
          </w:p>
        </w:tc>
        <w:tc>
          <w:tcPr>
            <w:tcW w:w="5103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РМО (муниципальный)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«Изучение региональных культур»</w:t>
            </w:r>
          </w:p>
        </w:tc>
        <w:tc>
          <w:tcPr>
            <w:tcW w:w="1559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Проведение</w:t>
            </w:r>
          </w:p>
        </w:tc>
        <w:tc>
          <w:tcPr>
            <w:tcW w:w="1843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Сертификат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От 15.03.11.</w:t>
            </w:r>
          </w:p>
        </w:tc>
      </w:tr>
      <w:tr w:rsidR="00BA4BE6" w:rsidRPr="00BA4BE6" w:rsidTr="00867754">
        <w:tblPrEx>
          <w:tblLook w:val="04A0" w:firstRow="1" w:lastRow="0" w:firstColumn="1" w:lastColumn="0" w:noHBand="0" w:noVBand="1"/>
        </w:tblPrEx>
        <w:tc>
          <w:tcPr>
            <w:tcW w:w="1101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2011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декабрь</w:t>
            </w:r>
          </w:p>
        </w:tc>
        <w:tc>
          <w:tcPr>
            <w:tcW w:w="5103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РМО (муниципальный)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«Применение информационных технологий в процессе реализации воспитательно- образовательных задач ДОУ»</w:t>
            </w:r>
          </w:p>
        </w:tc>
        <w:tc>
          <w:tcPr>
            <w:tcW w:w="1559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Докладчик</w:t>
            </w:r>
          </w:p>
        </w:tc>
        <w:tc>
          <w:tcPr>
            <w:tcW w:w="1843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Сертификат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От 09.12.11</w:t>
            </w:r>
          </w:p>
        </w:tc>
      </w:tr>
      <w:tr w:rsidR="00BA4BE6" w:rsidRPr="00BA4BE6" w:rsidTr="00867754">
        <w:tblPrEx>
          <w:tblLook w:val="04A0" w:firstRow="1" w:lastRow="0" w:firstColumn="1" w:lastColumn="0" w:noHBand="0" w:noVBand="1"/>
        </w:tblPrEx>
        <w:tc>
          <w:tcPr>
            <w:tcW w:w="1101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2012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</w:p>
        </w:tc>
        <w:tc>
          <w:tcPr>
            <w:tcW w:w="5103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РМО (муниципальный)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«Организация детской общности и вопросы позитивного развития»</w:t>
            </w:r>
          </w:p>
        </w:tc>
        <w:tc>
          <w:tcPr>
            <w:tcW w:w="1559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Проведение</w:t>
            </w:r>
          </w:p>
        </w:tc>
        <w:tc>
          <w:tcPr>
            <w:tcW w:w="1843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Сертификат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От 2012г.</w:t>
            </w:r>
          </w:p>
        </w:tc>
      </w:tr>
      <w:tr w:rsidR="00BA4BE6" w:rsidRPr="00BA4BE6" w:rsidTr="00867754">
        <w:tblPrEx>
          <w:tblLook w:val="04A0" w:firstRow="1" w:lastRow="0" w:firstColumn="1" w:lastColumn="0" w:noHBand="0" w:noVBand="1"/>
        </w:tblPrEx>
        <w:tc>
          <w:tcPr>
            <w:tcW w:w="1101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2012</w:t>
            </w:r>
          </w:p>
        </w:tc>
        <w:tc>
          <w:tcPr>
            <w:tcW w:w="5103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РМО (муниципальный)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«Взаимодействие ДОУ и семьи в осуществлении целостного развития ребенка в музыкальной деятельности»</w:t>
            </w:r>
          </w:p>
        </w:tc>
        <w:tc>
          <w:tcPr>
            <w:tcW w:w="1559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Проведение</w:t>
            </w:r>
          </w:p>
        </w:tc>
        <w:tc>
          <w:tcPr>
            <w:tcW w:w="1843" w:type="dxa"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Сертификат от 2012г.</w:t>
            </w:r>
          </w:p>
        </w:tc>
      </w:tr>
      <w:tr w:rsidR="00BA4BE6" w:rsidRPr="00BA4BE6" w:rsidTr="00867754">
        <w:tblPrEx>
          <w:tblLook w:val="04A0" w:firstRow="1" w:lastRow="0" w:firstColumn="1" w:lastColumn="0" w:noHBand="0" w:noVBand="1"/>
        </w:tblPrEx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2013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февраль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РМО (муниципальный) «Юные пожарные»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Проведение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Приложение К3П7</w:t>
            </w:r>
          </w:p>
        </w:tc>
      </w:tr>
    </w:tbl>
    <w:p w:rsidR="00BA4BE6" w:rsidRPr="00BA4BE6" w:rsidRDefault="00BA4BE6" w:rsidP="00BA4BE6">
      <w:pPr>
        <w:ind w:firstLine="426"/>
        <w:rPr>
          <w:sz w:val="28"/>
          <w:szCs w:val="28"/>
          <w:u w:color="000000"/>
        </w:rPr>
      </w:pPr>
    </w:p>
    <w:p w:rsidR="00BA4BE6" w:rsidRPr="00BA4BE6" w:rsidRDefault="00BA4BE6" w:rsidP="00BA4BE6">
      <w:pPr>
        <w:ind w:firstLine="426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Наименование мероприятия (заседание МО, педсовет, семинар, конференций и т.д.), в котором воспитатель Куклева И.А. принимала участие, с указанием статуса (международный, всероссийский, региональный, городской и пр.).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Заведующий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enter" w:pos="4677"/>
          <w:tab w:val="right" w:pos="9355"/>
        </w:tabs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МБДОУ «Детский сад №10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enter" w:pos="4677"/>
          <w:tab w:val="right" w:pos="9355"/>
        </w:tabs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города Красноармейска  Саратовской области»</w:t>
      </w: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 xml:space="preserve">  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_</w:t>
      </w: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___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______</w:t>
      </w: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i/>
          <w:color w:val="000000"/>
          <w:sz w:val="28"/>
          <w:szCs w:val="28"/>
          <w:u w:color="000000"/>
          <w:bdr w:val="nil"/>
        </w:rPr>
        <w:t>3.8. Наличие научно-методических публикаций по проблемам образования и воспитания обучающихся, имеющих соответствующий гриф и выходные данные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spacing w:line="360" w:lineRule="auto"/>
        <w:ind w:left="720"/>
        <w:contextualSpacing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Куклева Ирина Александровна имеет публикации по проблемам образования и воспитания обучающихся в сети интернет на сайтах:</w:t>
      </w:r>
    </w:p>
    <w:p w:rsidR="00BA4BE6" w:rsidRPr="00BA4BE6" w:rsidRDefault="00BA4BE6" w:rsidP="00BA4BE6">
      <w:pPr>
        <w:spacing w:line="360" w:lineRule="auto"/>
        <w:ind w:left="720"/>
        <w:contextualSpacing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2D4951">
      <w:pPr>
        <w:widowControl w:val="0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lastRenderedPageBreak/>
        <w:t xml:space="preserve">Педсовет </w:t>
      </w:r>
      <w:r w:rsidRPr="00BA4BE6">
        <w:rPr>
          <w:rFonts w:ascii="Arial" w:eastAsia="Calibri" w:hAnsi="Arial" w:cs="Arial"/>
          <w:color w:val="333333"/>
          <w:sz w:val="22"/>
          <w:szCs w:val="22"/>
          <w:u w:color="000000"/>
          <w:bdr w:val="nil"/>
        </w:rPr>
        <w:t>«</w:t>
      </w:r>
      <w:hyperlink r:id="rId58" w:history="1">
        <w:r w:rsidRPr="00BA4BE6">
          <w:rPr>
            <w:rFonts w:eastAsia="Arial Unicode MS"/>
            <w:color w:val="000000"/>
            <w:sz w:val="28"/>
            <w:szCs w:val="28"/>
            <w:u w:color="000000"/>
            <w:bdr w:val="nil"/>
          </w:rPr>
          <w:t>Конспект "Туристический слет"</w:t>
        </w:r>
      </w:hyperlink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 xml:space="preserve">» и др., </w:t>
      </w:r>
      <w:hyperlink r:id="rId59" w:history="1">
        <w:r w:rsidRPr="00BA4BE6">
          <w:rPr>
            <w:rFonts w:eastAsia="Arial Unicode MS"/>
            <w:color w:val="0070C0"/>
            <w:sz w:val="28"/>
            <w:szCs w:val="28"/>
            <w:u w:val="single" w:color="000000"/>
            <w:bdr w:val="nil"/>
            <w:lang w:val="en-US"/>
          </w:rPr>
          <w:t>http</w:t>
        </w:r>
        <w:r w:rsidRPr="00BA4BE6">
          <w:rPr>
            <w:rFonts w:eastAsia="Arial Unicode MS"/>
            <w:color w:val="0070C0"/>
            <w:sz w:val="28"/>
            <w:szCs w:val="28"/>
            <w:u w:val="single" w:color="000000"/>
            <w:bdr w:val="nil"/>
          </w:rPr>
          <w:t>://</w:t>
        </w:r>
        <w:r w:rsidRPr="00BA4BE6">
          <w:rPr>
            <w:rFonts w:eastAsia="Arial Unicode MS"/>
            <w:color w:val="0070C0"/>
            <w:sz w:val="28"/>
            <w:szCs w:val="28"/>
            <w:u w:val="single" w:color="000000"/>
            <w:bdr w:val="nil"/>
            <w:lang w:val="en-US"/>
          </w:rPr>
          <w:t>pedsovet</w:t>
        </w:r>
        <w:r w:rsidRPr="00BA4BE6">
          <w:rPr>
            <w:rFonts w:eastAsia="Arial Unicode MS"/>
            <w:color w:val="0070C0"/>
            <w:sz w:val="28"/>
            <w:szCs w:val="28"/>
            <w:u w:val="single" w:color="000000"/>
            <w:bdr w:val="nil"/>
          </w:rPr>
          <w:t>.</w:t>
        </w:r>
        <w:r w:rsidRPr="00BA4BE6">
          <w:rPr>
            <w:rFonts w:eastAsia="Arial Unicode MS"/>
            <w:color w:val="0070C0"/>
            <w:sz w:val="28"/>
            <w:szCs w:val="28"/>
            <w:u w:val="single" w:color="000000"/>
            <w:bdr w:val="nil"/>
            <w:lang w:val="en-US"/>
          </w:rPr>
          <w:t>org</w:t>
        </w:r>
        <w:r w:rsidRPr="00BA4BE6">
          <w:rPr>
            <w:rFonts w:eastAsia="Arial Unicode MS"/>
            <w:color w:val="0070C0"/>
            <w:sz w:val="28"/>
            <w:szCs w:val="28"/>
            <w:u w:val="single" w:color="000000"/>
            <w:bdr w:val="nil"/>
          </w:rPr>
          <w:t>/</w:t>
        </w:r>
        <w:r w:rsidRPr="00BA4BE6">
          <w:rPr>
            <w:rFonts w:eastAsia="Arial Unicode MS"/>
            <w:color w:val="0070C0"/>
            <w:sz w:val="28"/>
            <w:szCs w:val="28"/>
            <w:u w:val="single" w:color="000000"/>
            <w:bdr w:val="nil"/>
            <w:lang w:val="en-US"/>
          </w:rPr>
          <w:t>forum</w:t>
        </w:r>
        <w:r w:rsidRPr="00BA4BE6">
          <w:rPr>
            <w:rFonts w:eastAsia="Arial Unicode MS"/>
            <w:color w:val="0070C0"/>
            <w:sz w:val="28"/>
            <w:szCs w:val="28"/>
            <w:u w:val="single" w:color="000000"/>
            <w:bdr w:val="nil"/>
          </w:rPr>
          <w:t>/</w:t>
        </w:r>
        <w:r w:rsidRPr="00BA4BE6">
          <w:rPr>
            <w:rFonts w:eastAsia="Arial Unicode MS"/>
            <w:color w:val="0070C0"/>
            <w:sz w:val="28"/>
            <w:szCs w:val="28"/>
            <w:u w:val="single" w:color="000000"/>
            <w:bdr w:val="nil"/>
            <w:lang w:val="en-US"/>
          </w:rPr>
          <w:t>member</w:t>
        </w:r>
        <w:r w:rsidRPr="00BA4BE6">
          <w:rPr>
            <w:rFonts w:eastAsia="Arial Unicode MS"/>
            <w:color w:val="0070C0"/>
            <w:sz w:val="28"/>
            <w:szCs w:val="28"/>
            <w:u w:val="single" w:color="000000"/>
            <w:bdr w:val="nil"/>
          </w:rPr>
          <w:t>84503.</w:t>
        </w:r>
        <w:r w:rsidRPr="00BA4BE6">
          <w:rPr>
            <w:rFonts w:eastAsia="Arial Unicode MS"/>
            <w:color w:val="0070C0"/>
            <w:sz w:val="28"/>
            <w:szCs w:val="28"/>
            <w:u w:val="single" w:color="000000"/>
            <w:bdr w:val="nil"/>
            <w:lang w:val="en-US"/>
          </w:rPr>
          <w:t>html</w:t>
        </w:r>
      </w:hyperlink>
      <w:r w:rsidRPr="00BA4BE6">
        <w:rPr>
          <w:rFonts w:eastAsia="Arial Unicode MS"/>
          <w:color w:val="0070C0"/>
          <w:sz w:val="28"/>
          <w:szCs w:val="28"/>
          <w:u w:val="single" w:color="000000"/>
          <w:bdr w:val="nil"/>
        </w:rPr>
        <w:t xml:space="preserve"> </w:t>
      </w: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(Приложение К3П8);</w:t>
      </w:r>
    </w:p>
    <w:p w:rsidR="00BA4BE6" w:rsidRPr="00BA4BE6" w:rsidRDefault="00BA4BE6" w:rsidP="002D4951">
      <w:pPr>
        <w:widowControl w:val="0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 xml:space="preserve">Педразвитие «Деятельность МБДОУ «Детский сад №10 города Красноармейска Саратовской области» в направлении здоровьесбережения» </w:t>
      </w:r>
      <w:hyperlink r:id="rId60" w:history="1">
        <w:r w:rsidRPr="00BA4BE6">
          <w:rPr>
            <w:rFonts w:eastAsia="Arial Unicode MS"/>
            <w:color w:val="0070C0"/>
            <w:sz w:val="28"/>
            <w:szCs w:val="28"/>
            <w:u w:val="single" w:color="000000"/>
            <w:bdr w:val="nil"/>
          </w:rPr>
          <w:t>http://pedrazvitie.ru/razdely/den_zdorovya_detsad/konkurs_kukleva</w:t>
        </w:r>
      </w:hyperlink>
      <w:r w:rsidRPr="00BA4BE6">
        <w:rPr>
          <w:rFonts w:eastAsia="Arial Unicode MS"/>
          <w:color w:val="0070C0"/>
          <w:sz w:val="28"/>
          <w:szCs w:val="28"/>
          <w:u w:color="000000"/>
          <w:bdr w:val="nil"/>
        </w:rPr>
        <w:t xml:space="preserve"> </w:t>
      </w: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(Приложение К3П8);</w:t>
      </w:r>
    </w:p>
    <w:p w:rsidR="00BA4BE6" w:rsidRPr="00BA4BE6" w:rsidRDefault="00BA4BE6" w:rsidP="002D4951">
      <w:pPr>
        <w:widowControl w:val="0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contextualSpacing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на авторском мини-сайте доклад на тему: «Использование ИКТ в воспитательной работе»</w:t>
      </w:r>
      <w:r w:rsidRPr="00BA4BE6">
        <w:rPr>
          <w:rFonts w:ascii="Arial Unicode MS" w:eastAsia="Arial Unicode MS" w:hAnsi="Arial Unicode MS" w:cs="Arial Unicode MS"/>
          <w:color w:val="000000"/>
          <w:sz w:val="20"/>
          <w:szCs w:val="20"/>
          <w:u w:color="000000"/>
          <w:bdr w:val="nil"/>
        </w:rPr>
        <w:t xml:space="preserve"> </w:t>
      </w:r>
      <w:hyperlink r:id="rId61" w:history="1">
        <w:r w:rsidRPr="00BA4BE6">
          <w:rPr>
            <w:rFonts w:eastAsia="Arial Unicode MS"/>
            <w:color w:val="000000"/>
            <w:sz w:val="28"/>
            <w:szCs w:val="28"/>
            <w:u w:val="single" w:color="000000"/>
            <w:bdr w:val="nil"/>
          </w:rPr>
          <w:t>http://nsportal.ru/kukleva-irina-aleksandrovna</w:t>
        </w:r>
      </w:hyperlink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 xml:space="preserve"> ;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both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both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both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both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both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both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both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both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both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both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both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both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both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Заведующий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enter" w:pos="4677"/>
          <w:tab w:val="right" w:pos="9355"/>
        </w:tabs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МБДОУ «Детский сад №10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enter" w:pos="4677"/>
          <w:tab w:val="right" w:pos="9355"/>
        </w:tabs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города Красноармейска  Саратовской области»</w:t>
      </w: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 xml:space="preserve">  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_</w:t>
      </w: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___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______</w:t>
      </w: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i/>
          <w:color w:val="000000"/>
          <w:sz w:val="28"/>
          <w:szCs w:val="28"/>
          <w:u w:color="000000"/>
          <w:bdr w:val="nil"/>
        </w:rPr>
        <w:t>3.9. Профессиональная экспертная деятельность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 w:cs="Calibri"/>
          <w:b/>
          <w:bCs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Calibri" w:cs="Calibri"/>
          <w:bCs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bCs/>
          <w:color w:val="000000"/>
          <w:sz w:val="28"/>
          <w:szCs w:val="28"/>
          <w:u w:color="000000"/>
          <w:bdr w:val="nil"/>
        </w:rPr>
        <w:t xml:space="preserve">                                                                            Выписка из приказа № </w:t>
      </w: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>47</w:t>
      </w:r>
      <w:r w:rsidRPr="00BA4BE6">
        <w:rPr>
          <w:rFonts w:eastAsia="Calibri" w:cs="Calibri"/>
          <w:bCs/>
          <w:color w:val="000000"/>
          <w:sz w:val="28"/>
          <w:szCs w:val="28"/>
          <w:u w:color="000000"/>
          <w:bdr w:val="nil"/>
        </w:rPr>
        <w:t xml:space="preserve">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bCs/>
          <w:color w:val="000000"/>
          <w:sz w:val="28"/>
          <w:szCs w:val="28"/>
          <w:u w:color="000000"/>
          <w:bdr w:val="nil"/>
        </w:rPr>
        <w:t xml:space="preserve">                                                      от </w:t>
      </w: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>01.09.2014 года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 xml:space="preserve">по МБДОУ «Детский сад № 10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 xml:space="preserve">                                                              города Красноармейска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 xml:space="preserve">                                                             Саратовской области»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 w:cs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Calibri" w:cs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 w:cs="Calibri"/>
          <w:b/>
          <w:bCs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b/>
          <w:bCs/>
          <w:color w:val="000000"/>
          <w:sz w:val="28"/>
          <w:szCs w:val="28"/>
          <w:u w:color="000000"/>
          <w:bdr w:val="nil"/>
        </w:rPr>
        <w:lastRenderedPageBreak/>
        <w:t xml:space="preserve">Об утверждении состава рабочих групп и конкурсных комиссий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 w:cs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 w:cs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567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 xml:space="preserve">В целях эффективности организации воспитательно-образовательного                               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567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 xml:space="preserve">процесса, в соответствии с протоколом заседания педагогического 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567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>совета от 01.09.2014 года, №1.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 xml:space="preserve">            ПРИКАЗЫВАЮ: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720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720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>Утвердить состав конкурсной комиссии: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720"/>
        <w:jc w:val="both"/>
        <w:rPr>
          <w:rFonts w:eastAsia="Calibri" w:cs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 w:cs="Calibri"/>
          <w:color w:val="000000"/>
          <w:sz w:val="28"/>
          <w:szCs w:val="28"/>
          <w:u w:color="000000"/>
          <w:bdr w:val="nil"/>
        </w:rPr>
        <w:t>- Конкурсная комиссия для проведения конкурса проектов в составе: Салахова Л.Ф., Боровая Н.П., Куклева И.А., Лупач С.И.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enter" w:pos="4677"/>
          <w:tab w:val="right" w:pos="9355"/>
        </w:tabs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Заведующий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enter" w:pos="4677"/>
          <w:tab w:val="right" w:pos="9355"/>
        </w:tabs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МБДОУ «Детский сад №10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enter" w:pos="4677"/>
          <w:tab w:val="right" w:pos="9355"/>
        </w:tabs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города Красноармейска  Саратовской области»</w:t>
      </w: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 xml:space="preserve">  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_</w:t>
      </w: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___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______</w:t>
      </w: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color w:val="000000"/>
          <w:sz w:val="28"/>
          <w:szCs w:val="28"/>
          <w:u w:color="000000"/>
          <w:bdr w:val="nil"/>
        </w:rPr>
        <w:t xml:space="preserve">Критерий </w:t>
      </w:r>
      <w:r w:rsidRPr="00BA4BE6">
        <w:rPr>
          <w:rFonts w:eastAsia="Calibri"/>
          <w:b/>
          <w:color w:val="000000"/>
          <w:sz w:val="28"/>
          <w:szCs w:val="28"/>
          <w:u w:color="000000"/>
          <w:bdr w:val="nil"/>
          <w:lang w:val="en-US"/>
        </w:rPr>
        <w:t>I</w:t>
      </w:r>
      <w:r w:rsidRPr="00BA4BE6">
        <w:rPr>
          <w:rFonts w:eastAsia="Calibri"/>
          <w:b/>
          <w:color w:val="000000"/>
          <w:sz w:val="28"/>
          <w:szCs w:val="28"/>
          <w:u w:color="000000"/>
          <w:bdr w:val="nil"/>
        </w:rPr>
        <w:t>V. «Активное участие в работе методических объединений педагогических работников организаций, в разработке программно-методического сопровождения образовательного процесса, профессиональных конкурсах»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i/>
          <w:color w:val="000000"/>
          <w:sz w:val="28"/>
          <w:szCs w:val="28"/>
          <w:u w:color="000000"/>
          <w:bdr w:val="nil"/>
        </w:rPr>
        <w:t>4.1. Участие в работе методических советов, объединений, педагогических советов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spacing w:after="200"/>
        <w:ind w:firstLine="567"/>
        <w:jc w:val="both"/>
        <w:rPr>
          <w:rFonts w:eastAsia="Calibri"/>
          <w:sz w:val="28"/>
          <w:szCs w:val="28"/>
          <w:u w:color="000000"/>
          <w:lang w:eastAsia="en-US"/>
        </w:rPr>
      </w:pPr>
      <w:r w:rsidRPr="00BA4BE6">
        <w:rPr>
          <w:rFonts w:eastAsia="Calibri"/>
          <w:sz w:val="28"/>
          <w:szCs w:val="28"/>
          <w:u w:color="000000"/>
          <w:lang w:eastAsia="en-US"/>
        </w:rPr>
        <w:lastRenderedPageBreak/>
        <w:t>Куклева Ирина Александровна организовывала и проводила методические мероприятия, которые способствовали формированию профессиональной компетенции педагогов в вопросе обеспечения полноценного развития ребенка в образовательном процессе:</w:t>
      </w:r>
    </w:p>
    <w:p w:rsidR="00BA4BE6" w:rsidRPr="00BA4BE6" w:rsidRDefault="00BA4BE6" w:rsidP="002D4951">
      <w:pPr>
        <w:widowControl w:val="0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rFonts w:eastAsia="Arial Unicode MS"/>
          <w:sz w:val="28"/>
          <w:szCs w:val="28"/>
          <w:u w:color="000000"/>
          <w:lang w:eastAsia="en-US"/>
        </w:rPr>
      </w:pPr>
      <w:r w:rsidRPr="00BA4BE6">
        <w:rPr>
          <w:rFonts w:eastAsia="Arial Unicode MS"/>
          <w:sz w:val="28"/>
          <w:szCs w:val="28"/>
          <w:u w:color="000000"/>
          <w:lang w:eastAsia="en-US"/>
        </w:rPr>
        <w:t>Районное методическое объединение «Мониторинг качества образовательных услуг»  31.05. 2012 год (приложение К4П1);</w:t>
      </w:r>
    </w:p>
    <w:p w:rsidR="00BA4BE6" w:rsidRPr="00BA4BE6" w:rsidRDefault="00BA4BE6" w:rsidP="002D4951">
      <w:pPr>
        <w:widowControl w:val="0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rFonts w:eastAsia="Arial Unicode MS"/>
          <w:sz w:val="28"/>
          <w:szCs w:val="28"/>
          <w:u w:color="000000"/>
          <w:lang w:eastAsia="en-US"/>
        </w:rPr>
      </w:pPr>
      <w:r w:rsidRPr="00BA4BE6">
        <w:rPr>
          <w:rFonts w:eastAsia="Arial Unicode MS"/>
          <w:sz w:val="28"/>
          <w:szCs w:val="28"/>
          <w:u w:color="000000"/>
          <w:lang w:eastAsia="en-US"/>
        </w:rPr>
        <w:t>Районное методическое объединение «Изучение региональных культур» (приложение К4П1);</w:t>
      </w:r>
    </w:p>
    <w:p w:rsidR="00BA4BE6" w:rsidRPr="00BA4BE6" w:rsidRDefault="00BA4BE6" w:rsidP="002D4951">
      <w:pPr>
        <w:widowControl w:val="0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rFonts w:eastAsia="Arial Unicode MS"/>
          <w:sz w:val="28"/>
          <w:szCs w:val="28"/>
          <w:u w:color="000000"/>
          <w:lang w:eastAsia="en-US"/>
        </w:rPr>
      </w:pPr>
      <w:r w:rsidRPr="00BA4BE6">
        <w:rPr>
          <w:rFonts w:eastAsia="Arial Unicode MS"/>
          <w:sz w:val="28"/>
          <w:szCs w:val="28"/>
          <w:u w:color="000000"/>
          <w:lang w:eastAsia="en-US"/>
        </w:rPr>
        <w:t>Районное методическое объединение «Взаимодействие ДОУ и семьи в осуществлении целостного развития ребенка в музыкальной деятельности» 11.04.2012 год  (приложение К4П1);</w:t>
      </w:r>
    </w:p>
    <w:p w:rsidR="00BA4BE6" w:rsidRPr="00BA4BE6" w:rsidRDefault="00BA4BE6" w:rsidP="002D4951">
      <w:pPr>
        <w:widowControl w:val="0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rFonts w:eastAsia="Arial Unicode MS"/>
          <w:sz w:val="28"/>
          <w:szCs w:val="28"/>
          <w:u w:color="000000"/>
          <w:lang w:eastAsia="en-US"/>
        </w:rPr>
      </w:pPr>
      <w:r w:rsidRPr="00BA4BE6">
        <w:rPr>
          <w:rFonts w:eastAsia="Arial Unicode MS"/>
          <w:sz w:val="28"/>
          <w:szCs w:val="28"/>
          <w:u w:color="000000"/>
          <w:lang w:eastAsia="en-US"/>
        </w:rPr>
        <w:t>Районное методическое объединение «Организация детской общности и вопросы позитивного развития» 15.03.2012 год (приложение К4П1);</w:t>
      </w:r>
    </w:p>
    <w:p w:rsidR="00BA4BE6" w:rsidRPr="00BA4BE6" w:rsidRDefault="00BA4BE6" w:rsidP="002D4951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  <w:rPr>
          <w:rFonts w:eastAsia="Calibri"/>
          <w:bCs/>
          <w:sz w:val="28"/>
          <w:szCs w:val="28"/>
          <w:u w:color="000000"/>
          <w:lang w:eastAsia="en-US"/>
        </w:rPr>
      </w:pPr>
      <w:r w:rsidRPr="00BA4BE6">
        <w:rPr>
          <w:rFonts w:eastAsia="Calibri"/>
          <w:bCs/>
          <w:sz w:val="28"/>
          <w:szCs w:val="28"/>
          <w:u w:color="000000"/>
          <w:lang w:eastAsia="en-US"/>
        </w:rPr>
        <w:t>Районное методическое объединение «Контроль и руководство в ДОУ в условиях работы по  программе «От рождения до школы» Н.Е. Вераксы» 08.02.2013 год (приложение К4П1);</w:t>
      </w:r>
    </w:p>
    <w:p w:rsidR="00BA4BE6" w:rsidRPr="00BA4BE6" w:rsidRDefault="00BA4BE6" w:rsidP="002D4951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  <w:rPr>
          <w:rFonts w:eastAsia="Calibri"/>
          <w:bCs/>
          <w:sz w:val="28"/>
          <w:szCs w:val="28"/>
          <w:u w:color="000000"/>
          <w:lang w:eastAsia="en-US"/>
        </w:rPr>
      </w:pPr>
      <w:r w:rsidRPr="00BA4BE6">
        <w:rPr>
          <w:rFonts w:eastAsia="Calibri"/>
          <w:bCs/>
          <w:sz w:val="28"/>
          <w:szCs w:val="28"/>
          <w:u w:color="000000"/>
          <w:lang w:eastAsia="en-US"/>
        </w:rPr>
        <w:t xml:space="preserve"> Районное методическое объединение «Личностно – ориентированный подход в развитии музыкальных и творческих способностей дошкольников» 13.03.2013 год (приложение К4П1);</w:t>
      </w:r>
    </w:p>
    <w:p w:rsidR="00BA4BE6" w:rsidRPr="00BA4BE6" w:rsidRDefault="00BA4BE6" w:rsidP="002D4951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  <w:rPr>
          <w:rFonts w:eastAsia="Calibri"/>
          <w:bCs/>
          <w:sz w:val="28"/>
          <w:szCs w:val="28"/>
          <w:u w:color="000000"/>
          <w:lang w:eastAsia="en-US"/>
        </w:rPr>
      </w:pPr>
      <w:r w:rsidRPr="00BA4BE6">
        <w:rPr>
          <w:rFonts w:eastAsia="Calibri"/>
          <w:bCs/>
          <w:sz w:val="28"/>
          <w:szCs w:val="28"/>
          <w:u w:color="000000"/>
          <w:lang w:eastAsia="en-US"/>
        </w:rPr>
        <w:t>Районное методическое объединение «Работаем в инновационном режиме. Формирование основ интеллектуальной культуры личности, приемов умственной деятельности и творческого вариативного мышления посредством количественных отношений предметов и явлений окружающего мира» (Образовательная область «Познание») 12.04.2013 год (приложение К4П1);</w:t>
      </w:r>
    </w:p>
    <w:p w:rsidR="00BA4BE6" w:rsidRPr="00BA4BE6" w:rsidRDefault="00BA4BE6" w:rsidP="002D4951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  <w:rPr>
          <w:rFonts w:eastAsia="Calibri"/>
          <w:bCs/>
          <w:sz w:val="28"/>
          <w:szCs w:val="28"/>
          <w:u w:color="000000"/>
          <w:lang w:eastAsia="en-US"/>
        </w:rPr>
      </w:pPr>
      <w:r w:rsidRPr="00BA4BE6">
        <w:rPr>
          <w:rFonts w:eastAsia="Calibri"/>
          <w:sz w:val="28"/>
          <w:szCs w:val="28"/>
          <w:u w:color="000000"/>
          <w:lang w:eastAsia="en-US"/>
        </w:rPr>
        <w:t>Городской фестиваль «Подари улыбку миру» (сентябрь);</w:t>
      </w:r>
    </w:p>
    <w:p w:rsidR="00BA4BE6" w:rsidRPr="00BA4BE6" w:rsidRDefault="00BA4BE6" w:rsidP="002D4951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  <w:rPr>
          <w:rFonts w:eastAsia="Calibri"/>
          <w:bCs/>
          <w:sz w:val="28"/>
          <w:szCs w:val="28"/>
          <w:u w:color="000000"/>
          <w:lang w:eastAsia="en-US"/>
        </w:rPr>
      </w:pPr>
      <w:r w:rsidRPr="00BA4BE6">
        <w:rPr>
          <w:rFonts w:eastAsia="Calibri"/>
          <w:bCs/>
          <w:sz w:val="28"/>
          <w:szCs w:val="28"/>
          <w:u w:color="000000"/>
          <w:lang w:eastAsia="en-US"/>
        </w:rPr>
        <w:t xml:space="preserve"> Районное методическое объединение</w:t>
      </w:r>
      <w:r w:rsidRPr="00BA4BE6">
        <w:rPr>
          <w:rFonts w:eastAsia="Calibri"/>
          <w:b/>
          <w:bCs/>
          <w:sz w:val="28"/>
          <w:szCs w:val="28"/>
          <w:u w:color="000000"/>
          <w:lang w:eastAsia="en-US"/>
        </w:rPr>
        <w:t xml:space="preserve"> «</w:t>
      </w:r>
      <w:r w:rsidRPr="00BA4BE6">
        <w:rPr>
          <w:rFonts w:eastAsia="Calibri"/>
          <w:bCs/>
          <w:sz w:val="28"/>
          <w:szCs w:val="28"/>
          <w:u w:color="000000"/>
          <w:lang w:eastAsia="en-US"/>
        </w:rPr>
        <w:t>Физическое развитие «Спортландия»» (октябрь).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Заведующий  МБДОУ «Детский сад №10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города Красноармейска  Саратовской области»  __________Л.Ф.Салахова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i/>
          <w:color w:val="000000"/>
          <w:sz w:val="28"/>
          <w:szCs w:val="28"/>
          <w:u w:color="000000"/>
          <w:bdr w:val="nil"/>
        </w:rPr>
        <w:t>4.2. Наставничество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                                                                Выписка из приказа №__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по МБДОУ «Детский сад №10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                                                    г.Красноармейска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                                                         Саратовской области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90"/>
        </w:tabs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color w:val="000000"/>
          <w:sz w:val="28"/>
          <w:szCs w:val="28"/>
          <w:u w:color="000000"/>
          <w:bdr w:val="nil"/>
        </w:rPr>
        <w:lastRenderedPageBreak/>
        <w:t xml:space="preserve">                                                                             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от __.___________.2014 года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90"/>
        </w:tabs>
        <w:spacing w:before="100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right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right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 w:line="360" w:lineRule="auto"/>
        <w:jc w:val="center"/>
        <w:rPr>
          <w:rFonts w:eastAsia="Calibri"/>
          <w:b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color w:val="000000"/>
          <w:sz w:val="28"/>
          <w:szCs w:val="28"/>
          <w:u w:color="000000"/>
          <w:bdr w:val="nil"/>
        </w:rPr>
        <w:t>О наставничестве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 w:line="360" w:lineRule="auto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На основании Приказа №___, от ___._______.2014 года, в целях оказания информационно-методической поддержки молодым специалистам.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 w:line="360" w:lineRule="auto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Приказываю:</w:t>
      </w: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Назначить наставника над молодым специалистом Суровенковой Т.А., воспитателя Куклеву И.А.</w:t>
      </w: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Заведующая</w:t>
      </w:r>
      <w:r w:rsidRPr="00BA4BE6">
        <w:rPr>
          <w:color w:val="291200"/>
          <w:sz w:val="28"/>
          <w:szCs w:val="28"/>
          <w:u w:color="291200"/>
          <w:bdr w:val="nil"/>
        </w:rPr>
        <w:t xml:space="preserve"> </w:t>
      </w: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МБДОУ «Детский сад № 10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г. Красноармейска Саратовской области»______________  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rPr>
          <w:rFonts w:eastAsia="Calibri"/>
          <w:b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right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К4П2</w:t>
      </w:r>
    </w:p>
    <w:p w:rsidR="00BA4BE6" w:rsidRPr="00BA4BE6" w:rsidRDefault="00BA4BE6" w:rsidP="00BA4BE6">
      <w:pPr>
        <w:spacing w:line="20" w:lineRule="atLeast"/>
        <w:jc w:val="center"/>
        <w:rPr>
          <w:b/>
          <w:u w:color="000000"/>
        </w:rPr>
      </w:pPr>
      <w:r w:rsidRPr="00BA4BE6">
        <w:rPr>
          <w:b/>
          <w:u w:color="000000"/>
        </w:rPr>
        <w:t xml:space="preserve">План работы с молодым специалистом Суровенковой Т.А. </w:t>
      </w:r>
    </w:p>
    <w:tbl>
      <w:tblPr>
        <w:tblW w:w="10500" w:type="dxa"/>
        <w:tblCellSpacing w:w="0" w:type="dxa"/>
        <w:tblInd w:w="-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4748"/>
        <w:gridCol w:w="4475"/>
      </w:tblGrid>
      <w:tr w:rsidR="00BA4BE6" w:rsidRPr="00BA4BE6" w:rsidTr="00867754">
        <w:trPr>
          <w:tblCellSpacing w:w="0" w:type="dxa"/>
        </w:trPr>
        <w:tc>
          <w:tcPr>
            <w:tcW w:w="1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Месяц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 </w:t>
            </w:r>
          </w:p>
        </w:tc>
        <w:tc>
          <w:tcPr>
            <w:tcW w:w="4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Содержание работы</w:t>
            </w:r>
          </w:p>
        </w:tc>
        <w:tc>
          <w:tcPr>
            <w:tcW w:w="4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Метод   работы</w:t>
            </w:r>
          </w:p>
          <w:p w:rsidR="00BA4BE6" w:rsidRPr="00BA4BE6" w:rsidRDefault="00BA4BE6" w:rsidP="00BA4BE6">
            <w:pPr>
              <w:spacing w:line="20" w:lineRule="atLeast"/>
              <w:jc w:val="center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 </w:t>
            </w:r>
          </w:p>
        </w:tc>
      </w:tr>
      <w:tr w:rsidR="00BA4BE6" w:rsidRPr="00BA4BE6" w:rsidTr="00867754">
        <w:trPr>
          <w:tblCellSpacing w:w="0" w:type="dxa"/>
        </w:trPr>
        <w:tc>
          <w:tcPr>
            <w:tcW w:w="1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СЕНТЯБРЬ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 </w:t>
            </w:r>
          </w:p>
        </w:tc>
        <w:tc>
          <w:tcPr>
            <w:tcW w:w="4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1. Адаптация в детском саду. Взаимоотношение педагога с детьми и сотрудниками ДОУ.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lastRenderedPageBreak/>
              <w:t>2.Психолого-педагогические основы установления контактов педагога с воспитанниками</w:t>
            </w:r>
          </w:p>
        </w:tc>
        <w:tc>
          <w:tcPr>
            <w:tcW w:w="4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lastRenderedPageBreak/>
              <w:t>Консультация и ответы на интересующие вопросы.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lastRenderedPageBreak/>
              <w:t>Оказание помощи.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</w:p>
        </w:tc>
      </w:tr>
      <w:tr w:rsidR="00BA4BE6" w:rsidRPr="00BA4BE6" w:rsidTr="00867754">
        <w:trPr>
          <w:tblCellSpacing w:w="0" w:type="dxa"/>
        </w:trPr>
        <w:tc>
          <w:tcPr>
            <w:tcW w:w="1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lastRenderedPageBreak/>
              <w:t>ОКТЯБРЬ           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 </w:t>
            </w:r>
          </w:p>
        </w:tc>
        <w:tc>
          <w:tcPr>
            <w:tcW w:w="4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3. Проведение НОД с использованием наглядного материала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4. Методика проведения детских праздников.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 </w:t>
            </w:r>
          </w:p>
        </w:tc>
        <w:tc>
          <w:tcPr>
            <w:tcW w:w="4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Консультация, оказание помощи в подборке наглядного материала и ответы на интересующие вопросы.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Помощь в подготовке и организации осеннего праздника. Наблюдение за наставником в роли ведущей и персонажа.</w:t>
            </w:r>
          </w:p>
        </w:tc>
      </w:tr>
      <w:tr w:rsidR="00BA4BE6" w:rsidRPr="00BA4BE6" w:rsidTr="00867754">
        <w:trPr>
          <w:tblCellSpacing w:w="0" w:type="dxa"/>
        </w:trPr>
        <w:tc>
          <w:tcPr>
            <w:tcW w:w="1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НОЯБРЬ           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 </w:t>
            </w:r>
          </w:p>
        </w:tc>
        <w:tc>
          <w:tcPr>
            <w:tcW w:w="4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5. Подбор и оформление наглядной информации для родителей.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6. Мастер – классы: проведение организованной образовательной деятельности и режимных моментов.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7. Составление конспектов, планов мероприятий. 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</w:p>
        </w:tc>
        <w:tc>
          <w:tcPr>
            <w:tcW w:w="4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Консультация и помощь в подборе материала для  работы с родителями.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Посещение молодым специалистом организованной образовательной деятельности и  режимных моментов у наставника. 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Помощь в составлении конспекта организованной образовательной деятельности, планирование проекта «День матери». Контроль. Подведение итогов.</w:t>
            </w:r>
          </w:p>
        </w:tc>
      </w:tr>
      <w:tr w:rsidR="00BA4BE6" w:rsidRPr="00BA4BE6" w:rsidTr="00867754">
        <w:trPr>
          <w:tblCellSpacing w:w="0" w:type="dxa"/>
        </w:trPr>
        <w:tc>
          <w:tcPr>
            <w:tcW w:w="1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ДЕКАБРЬ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 </w:t>
            </w:r>
          </w:p>
        </w:tc>
        <w:tc>
          <w:tcPr>
            <w:tcW w:w="4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8. Психолого-педагогические  основы установления контактов с семьей воспитанников.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9. Просмотр   проведение организованной образовательной деятельности молодым специалистом.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10. Подготовка к новогодним мероприятиям.</w:t>
            </w:r>
          </w:p>
        </w:tc>
        <w:tc>
          <w:tcPr>
            <w:tcW w:w="4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Наблюдения за молодым специалистом во время его общения с родителями воспитанников.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Посещение занятий молодого специалиста. Обсуждение.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Составление плана предварительной работы с детьми и родителями</w:t>
            </w:r>
          </w:p>
        </w:tc>
      </w:tr>
      <w:tr w:rsidR="00BA4BE6" w:rsidRPr="00BA4BE6" w:rsidTr="00867754">
        <w:trPr>
          <w:tblCellSpacing w:w="0" w:type="dxa"/>
        </w:trPr>
        <w:tc>
          <w:tcPr>
            <w:tcW w:w="1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ЯНВАРЬ           </w:t>
            </w:r>
          </w:p>
        </w:tc>
        <w:tc>
          <w:tcPr>
            <w:tcW w:w="4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11. Организация индивидуальной работы с детьми.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12. Роль игры в развитии дошкольников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 </w:t>
            </w:r>
          </w:p>
        </w:tc>
        <w:tc>
          <w:tcPr>
            <w:tcW w:w="4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Посещение занятий молодого специалиста. Обсуждение.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Консультации наставника, наблюдение за работой молодого специалиста - совместная игровая деятельность.</w:t>
            </w:r>
          </w:p>
        </w:tc>
      </w:tr>
      <w:tr w:rsidR="00BA4BE6" w:rsidRPr="00BA4BE6" w:rsidTr="00867754">
        <w:trPr>
          <w:tblCellSpacing w:w="0" w:type="dxa"/>
        </w:trPr>
        <w:tc>
          <w:tcPr>
            <w:tcW w:w="1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ФЕВРАЛЬ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 </w:t>
            </w:r>
          </w:p>
        </w:tc>
        <w:tc>
          <w:tcPr>
            <w:tcW w:w="4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13. Основные проблемы в педагогической деятельности молодого специалиста.        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14. Мастер – класс «Дидактическая игра»</w:t>
            </w:r>
          </w:p>
        </w:tc>
        <w:tc>
          <w:tcPr>
            <w:tcW w:w="4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Консультация и решения выхода из этих проблем.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Молодым специалистом  проведение дидактических игр</w:t>
            </w:r>
          </w:p>
        </w:tc>
      </w:tr>
      <w:tr w:rsidR="00BA4BE6" w:rsidRPr="00BA4BE6" w:rsidTr="00867754">
        <w:trPr>
          <w:tblCellSpacing w:w="0" w:type="dxa"/>
        </w:trPr>
        <w:tc>
          <w:tcPr>
            <w:tcW w:w="1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 МАРТ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 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 </w:t>
            </w:r>
          </w:p>
        </w:tc>
        <w:tc>
          <w:tcPr>
            <w:tcW w:w="4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15. Просмотр  проведение организованной образовательной деятельности молодым специалистом.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16.Просмотр проведения дидактических игр</w:t>
            </w:r>
          </w:p>
        </w:tc>
        <w:tc>
          <w:tcPr>
            <w:tcW w:w="4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Посещение занятий молодого специалиста. Обсуждение.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 Наблюдение за молодым специалистом при проведении дидактических игр</w:t>
            </w:r>
          </w:p>
        </w:tc>
      </w:tr>
      <w:tr w:rsidR="00BA4BE6" w:rsidRPr="00BA4BE6" w:rsidTr="00867754">
        <w:trPr>
          <w:tblCellSpacing w:w="0" w:type="dxa"/>
        </w:trPr>
        <w:tc>
          <w:tcPr>
            <w:tcW w:w="1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АПРЕЛЬ</w:t>
            </w:r>
          </w:p>
        </w:tc>
        <w:tc>
          <w:tcPr>
            <w:tcW w:w="4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17. Причины возникновения  конфликтных ситуаций и их урегулирование в процессе  педагогической деятельности.</w:t>
            </w:r>
          </w:p>
        </w:tc>
        <w:tc>
          <w:tcPr>
            <w:tcW w:w="4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Обсуждение и консультирование молодого педагога по этой теме.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</w:p>
        </w:tc>
      </w:tr>
      <w:tr w:rsidR="00BA4BE6" w:rsidRPr="00BA4BE6" w:rsidTr="00867754">
        <w:trPr>
          <w:tblCellSpacing w:w="0" w:type="dxa"/>
        </w:trPr>
        <w:tc>
          <w:tcPr>
            <w:tcW w:w="12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МАЙ</w:t>
            </w:r>
          </w:p>
        </w:tc>
        <w:tc>
          <w:tcPr>
            <w:tcW w:w="4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18. Подготовка к летне – оздоровительной  кампании.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19. Подведение итогов работы.</w:t>
            </w:r>
          </w:p>
        </w:tc>
        <w:tc>
          <w:tcPr>
            <w:tcW w:w="4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Консультация и ответы на интересующие вопросы.</w:t>
            </w:r>
          </w:p>
          <w:p w:rsidR="00BA4BE6" w:rsidRPr="00BA4BE6" w:rsidRDefault="00BA4BE6" w:rsidP="00BA4BE6">
            <w:pPr>
              <w:spacing w:line="20" w:lineRule="atLeast"/>
              <w:rPr>
                <w:sz w:val="22"/>
                <w:szCs w:val="22"/>
                <w:u w:color="000000"/>
              </w:rPr>
            </w:pPr>
            <w:r w:rsidRPr="00BA4BE6">
              <w:rPr>
                <w:sz w:val="22"/>
                <w:szCs w:val="22"/>
                <w:u w:color="000000"/>
              </w:rPr>
              <w:t>Самоанализ молодого воспитателя.</w:t>
            </w:r>
          </w:p>
        </w:tc>
      </w:tr>
    </w:tbl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Заведующая</w:t>
      </w:r>
      <w:r w:rsidRPr="00BA4BE6">
        <w:rPr>
          <w:color w:val="291200"/>
          <w:sz w:val="28"/>
          <w:szCs w:val="28"/>
          <w:u w:color="291200"/>
          <w:bdr w:val="nil"/>
        </w:rPr>
        <w:t xml:space="preserve"> </w:t>
      </w: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МБДОУ «Детский сад № 10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г. Красноармейска Саратовской области»______________  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right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К4П2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b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color w:val="000000"/>
          <w:sz w:val="28"/>
          <w:szCs w:val="28"/>
          <w:u w:color="000000"/>
          <w:bdr w:val="nil"/>
        </w:rPr>
        <w:t xml:space="preserve">Отзыв воспитателя Суровенковой Т.А.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b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color w:val="000000"/>
          <w:sz w:val="28"/>
          <w:szCs w:val="28"/>
          <w:u w:color="000000"/>
          <w:bdr w:val="nil"/>
        </w:rPr>
        <w:t>о наставнике Куклевой И.А.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lastRenderedPageBreak/>
        <w:t>В связи с большой любовью к детям и интересом дошкольного воспитания, мною была выбрана профессия воспитатель.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В ходе прохождения адаптации в детском саду, ко мне прикрепили наставника Куклеву Ирину Александровну. Это опытный, знающий, целеустремлённый педагог. Она помогает мне преодолеть все трудности в постижении данной профессии. Шаг за шагом, объясняя мне все тонкости и нюансы данной профессии.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На занятиях мы рассматривали основные этапы развития личности ребенка в контексте семьи и семейного воспитания, изучали семью с точки зрения системного подхода, ее структуру, систему взаимоотношений.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Я уже научилась вести первичный прием, устанавливать контакт с ребенком и его родителями, проводить диагностику, НОД, формулировать рекомендации и планировать дальнейшую работу с детьми.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Так же хочется отметить, что у меня как молодого специалиста есть возможность попробовать свои силы в паре с опытным наставником </w:t>
      </w:r>
      <w:r w:rsidRPr="00BA4BE6">
        <w:rPr>
          <w:rFonts w:eastAsia="Calibri"/>
          <w:b/>
          <w:bCs/>
          <w:color w:val="000000"/>
          <w:sz w:val="28"/>
          <w:szCs w:val="28"/>
          <w:u w:color="000000"/>
          <w:bdr w:val="nil"/>
        </w:rPr>
        <w:t>Куклевой Ириной Александровной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right"/>
        <w:rPr>
          <w:rFonts w:eastAsia="Calibri"/>
          <w:b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color w:val="000000"/>
          <w:sz w:val="28"/>
          <w:szCs w:val="28"/>
          <w:u w:color="000000"/>
          <w:bdr w:val="nil"/>
        </w:rPr>
        <w:t>_____________________Суровенкова Т.А.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right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right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right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right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right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right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i/>
          <w:color w:val="000000"/>
          <w:sz w:val="28"/>
          <w:szCs w:val="28"/>
          <w:u w:color="000000"/>
          <w:bdr w:val="nil"/>
        </w:rPr>
        <w:t>4.3. Участие в деятельности профессиональных клубов, ассоциаций, сетевых сообществах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Куклева И.А. активно участвует  в работе сетевых сообществ педагогов:</w:t>
      </w:r>
    </w:p>
    <w:p w:rsidR="00BA4BE6" w:rsidRPr="00BA4BE6" w:rsidRDefault="00BA4BE6" w:rsidP="00BA4BE6">
      <w:pPr>
        <w:spacing w:line="20" w:lineRule="atLeast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 «Детский сад «Семь гномов»» </w:t>
      </w:r>
      <w:hyperlink r:id="rId62" w:history="1">
        <w:r w:rsidRPr="00BA4BE6">
          <w:rPr>
            <w:color w:val="0000FF"/>
            <w:sz w:val="28"/>
            <w:szCs w:val="28"/>
            <w:u w:val="single" w:color="000000"/>
          </w:rPr>
          <w:t>http://vospitatelivsexgorodov.3bb.ru/</w:t>
        </w:r>
      </w:hyperlink>
    </w:p>
    <w:p w:rsidR="00BA4BE6" w:rsidRPr="00BA4BE6" w:rsidRDefault="00BA4BE6" w:rsidP="00BA4BE6">
      <w:pPr>
        <w:spacing w:line="20" w:lineRule="atLeast"/>
        <w:rPr>
          <w:sz w:val="28"/>
          <w:szCs w:val="28"/>
          <w:u w:color="000000"/>
        </w:rPr>
      </w:pPr>
      <w:r w:rsidRPr="00BA4BE6">
        <w:rPr>
          <w:noProof/>
          <w:sz w:val="28"/>
          <w:szCs w:val="28"/>
          <w:u w:color="000000"/>
        </w:rPr>
        <w:lastRenderedPageBreak/>
        <w:drawing>
          <wp:inline distT="0" distB="0" distL="0" distR="0" wp14:anchorId="2B27F970" wp14:editId="3798F788">
            <wp:extent cx="5933295" cy="26384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BE6" w:rsidRPr="00BA4BE6" w:rsidRDefault="00BA4BE6" w:rsidP="00BA4BE6">
      <w:pPr>
        <w:spacing w:line="20" w:lineRule="atLeast"/>
        <w:rPr>
          <w:sz w:val="28"/>
          <w:szCs w:val="28"/>
          <w:u w:color="000000"/>
          <w:lang w:val="en-US"/>
        </w:rPr>
      </w:pPr>
      <w:r w:rsidRPr="00BA4BE6">
        <w:rPr>
          <w:b/>
          <w:bCs/>
          <w:color w:val="3E3E3E"/>
          <w:kern w:val="36"/>
          <w:sz w:val="28"/>
          <w:szCs w:val="28"/>
          <w:u w:color="000000"/>
          <w:lang w:val="en-US"/>
        </w:rPr>
        <w:t xml:space="preserve">Forum.in-ku.com </w:t>
      </w:r>
      <w:r w:rsidRPr="00BA4BE6">
        <w:rPr>
          <w:sz w:val="28"/>
          <w:szCs w:val="28"/>
          <w:u w:color="000000"/>
          <w:lang w:val="en-US"/>
        </w:rPr>
        <w:t xml:space="preserve"> </w:t>
      </w:r>
      <w:hyperlink r:id="rId64" w:history="1">
        <w:r w:rsidRPr="00BA4BE6">
          <w:rPr>
            <w:color w:val="0000FF"/>
            <w:u w:val="single" w:color="000000"/>
            <w:lang w:val="en-US"/>
          </w:rPr>
          <w:t>http://forum.in-ku.com/profile.php?do=editpassword</w:t>
        </w:r>
      </w:hyperlink>
    </w:p>
    <w:p w:rsidR="00BA4BE6" w:rsidRPr="00BA4BE6" w:rsidRDefault="00BA4BE6" w:rsidP="00BA4BE6">
      <w:pPr>
        <w:spacing w:line="20" w:lineRule="atLeast"/>
        <w:rPr>
          <w:sz w:val="28"/>
          <w:szCs w:val="28"/>
          <w:u w:color="000000"/>
        </w:rPr>
      </w:pPr>
      <w:r w:rsidRPr="00BA4BE6">
        <w:rPr>
          <w:noProof/>
          <w:sz w:val="28"/>
          <w:szCs w:val="28"/>
          <w:u w:color="000000"/>
        </w:rPr>
        <w:drawing>
          <wp:inline distT="0" distB="0" distL="0" distR="0" wp14:anchorId="3E8762A9" wp14:editId="6AE0B15A">
            <wp:extent cx="5933294" cy="21431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BE6" w:rsidRPr="00BA4BE6" w:rsidRDefault="00BA4BE6" w:rsidP="00BA4BE6">
      <w:pPr>
        <w:spacing w:line="20" w:lineRule="atLeast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Про Школу.ру </w:t>
      </w:r>
      <w:hyperlink r:id="rId66" w:history="1">
        <w:r w:rsidRPr="00BA4BE6">
          <w:rPr>
            <w:color w:val="0000FF"/>
            <w:sz w:val="28"/>
            <w:szCs w:val="28"/>
            <w:u w:val="single" w:color="000000"/>
          </w:rPr>
          <w:t>http://www.proshkolu.ru/user/kukleva67/user/kukleva67/letters/</w:t>
        </w:r>
      </w:hyperlink>
    </w:p>
    <w:p w:rsidR="00BA4BE6" w:rsidRPr="00BA4BE6" w:rsidRDefault="00BA4BE6" w:rsidP="00BA4BE6">
      <w:pPr>
        <w:spacing w:line="20" w:lineRule="atLeast"/>
        <w:rPr>
          <w:sz w:val="28"/>
          <w:szCs w:val="28"/>
          <w:u w:color="000000"/>
        </w:rPr>
      </w:pPr>
      <w:r w:rsidRPr="00BA4BE6">
        <w:rPr>
          <w:noProof/>
          <w:sz w:val="28"/>
          <w:szCs w:val="28"/>
          <w:u w:color="000000"/>
        </w:rPr>
        <w:drawing>
          <wp:inline distT="0" distB="0" distL="0" distR="0" wp14:anchorId="4BA08490" wp14:editId="680A72EF">
            <wp:extent cx="5933295" cy="19431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Заведующий  МБДОУ «Детский сад №10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города Красноармейска  Саратовской области»  __________Л.Ф.Салахова</w:t>
      </w:r>
    </w:p>
    <w:p w:rsidR="00BA4BE6" w:rsidRPr="00BA4BE6" w:rsidRDefault="00BA4BE6" w:rsidP="00BA4BE6">
      <w:pPr>
        <w:spacing w:line="20" w:lineRule="atLeast"/>
        <w:rPr>
          <w:sz w:val="28"/>
          <w:szCs w:val="28"/>
          <w:u w:color="000000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spacing w:line="20" w:lineRule="atLeast"/>
        <w:rPr>
          <w:sz w:val="28"/>
          <w:szCs w:val="28"/>
          <w:u w:color="000000"/>
        </w:rPr>
      </w:pPr>
    </w:p>
    <w:p w:rsidR="00BA4BE6" w:rsidRPr="00BA4BE6" w:rsidRDefault="00BA4BE6" w:rsidP="00BA4BE6">
      <w:pPr>
        <w:spacing w:line="20" w:lineRule="atLeast"/>
        <w:jc w:val="right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К4П3</w:t>
      </w:r>
    </w:p>
    <w:p w:rsidR="00BA4BE6" w:rsidRPr="00BA4BE6" w:rsidRDefault="00BA4BE6" w:rsidP="00BA4BE6">
      <w:pPr>
        <w:spacing w:line="20" w:lineRule="atLeast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Первое сентября </w:t>
      </w:r>
    </w:p>
    <w:p w:rsidR="00BA4BE6" w:rsidRPr="00BA4BE6" w:rsidRDefault="00BA4BE6" w:rsidP="00BA4BE6">
      <w:pPr>
        <w:spacing w:line="20" w:lineRule="atLeast"/>
        <w:rPr>
          <w:sz w:val="28"/>
          <w:szCs w:val="28"/>
          <w:u w:color="000000"/>
        </w:rPr>
      </w:pPr>
      <w:hyperlink r:id="rId68" w:history="1">
        <w:r w:rsidRPr="00BA4BE6">
          <w:rPr>
            <w:color w:val="0000FF"/>
            <w:sz w:val="28"/>
            <w:szCs w:val="28"/>
            <w:u w:val="single" w:color="000000"/>
          </w:rPr>
          <w:t>https://my.1september.ru/userinfo/</w:t>
        </w:r>
      </w:hyperlink>
    </w:p>
    <w:p w:rsidR="00BA4BE6" w:rsidRPr="00BA4BE6" w:rsidRDefault="00BA4BE6" w:rsidP="00BA4BE6">
      <w:pPr>
        <w:spacing w:line="20" w:lineRule="atLeast"/>
        <w:rPr>
          <w:sz w:val="28"/>
          <w:szCs w:val="28"/>
          <w:u w:color="000000"/>
        </w:rPr>
      </w:pPr>
      <w:r w:rsidRPr="00BA4BE6">
        <w:rPr>
          <w:noProof/>
          <w:sz w:val="28"/>
          <w:szCs w:val="28"/>
          <w:u w:color="000000"/>
        </w:rPr>
        <w:lastRenderedPageBreak/>
        <w:drawing>
          <wp:inline distT="0" distB="0" distL="0" distR="0" wp14:anchorId="24362022" wp14:editId="4B7B84DA">
            <wp:extent cx="5933294" cy="22955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BE6" w:rsidRPr="00BA4BE6" w:rsidRDefault="00BA4BE6" w:rsidP="00BA4BE6">
      <w:pPr>
        <w:spacing w:line="20" w:lineRule="atLeast"/>
        <w:rPr>
          <w:sz w:val="28"/>
          <w:szCs w:val="28"/>
          <w:u w:color="000000"/>
          <w:lang w:val="en-US"/>
        </w:rPr>
      </w:pPr>
      <w:r w:rsidRPr="00BA4BE6">
        <w:rPr>
          <w:caps/>
          <w:color w:val="000000"/>
          <w:sz w:val="28"/>
          <w:szCs w:val="28"/>
          <w:u w:color="000000"/>
        </w:rPr>
        <w:t>Педсовет</w:t>
      </w:r>
      <w:r w:rsidRPr="00BA4BE6">
        <w:rPr>
          <w:caps/>
          <w:color w:val="666666"/>
          <w:sz w:val="28"/>
          <w:szCs w:val="28"/>
          <w:u w:color="000000"/>
          <w:lang w:val="en-US"/>
        </w:rPr>
        <w:t xml:space="preserve">.org </w:t>
      </w:r>
      <w:hyperlink r:id="rId70" w:history="1">
        <w:r w:rsidRPr="00BA4BE6">
          <w:rPr>
            <w:caps/>
            <w:color w:val="0000FF"/>
            <w:u w:val="single" w:color="000000"/>
            <w:lang w:val="en-US"/>
          </w:rPr>
          <w:t>http://pedsovet.org/forum/member84503.html</w:t>
        </w:r>
      </w:hyperlink>
    </w:p>
    <w:p w:rsidR="00BA4BE6" w:rsidRPr="00BA4BE6" w:rsidRDefault="00BA4BE6" w:rsidP="00BA4BE6">
      <w:pPr>
        <w:spacing w:line="20" w:lineRule="atLeast"/>
        <w:rPr>
          <w:sz w:val="28"/>
          <w:szCs w:val="28"/>
          <w:u w:color="000000"/>
        </w:rPr>
      </w:pPr>
      <w:r w:rsidRPr="00BA4BE6">
        <w:rPr>
          <w:noProof/>
          <w:sz w:val="28"/>
          <w:szCs w:val="28"/>
          <w:u w:color="000000"/>
        </w:rPr>
        <w:drawing>
          <wp:inline distT="0" distB="0" distL="0" distR="0" wp14:anchorId="59209A77" wp14:editId="52D2A005">
            <wp:extent cx="5933294" cy="25622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BE6" w:rsidRPr="00BA4BE6" w:rsidRDefault="00BA4BE6" w:rsidP="00BA4BE6">
      <w:pPr>
        <w:spacing w:line="20" w:lineRule="atLeast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МААМ.ру международный образовательный портал  </w:t>
      </w:r>
      <w:hyperlink r:id="rId72" w:history="1">
        <w:r w:rsidRPr="00BA4BE6">
          <w:rPr>
            <w:color w:val="0000FF"/>
            <w:sz w:val="28"/>
            <w:szCs w:val="28"/>
            <w:u w:val="single" w:color="000000"/>
          </w:rPr>
          <w:t>http://www.maam.ru/users/vospit</w:t>
        </w:r>
      </w:hyperlink>
    </w:p>
    <w:p w:rsidR="00BA4BE6" w:rsidRPr="00BA4BE6" w:rsidRDefault="00BA4BE6" w:rsidP="00BA4BE6">
      <w:pPr>
        <w:spacing w:line="20" w:lineRule="atLeast"/>
        <w:rPr>
          <w:sz w:val="28"/>
          <w:szCs w:val="28"/>
          <w:u w:color="000000"/>
        </w:rPr>
      </w:pPr>
      <w:r w:rsidRPr="00BA4BE6">
        <w:rPr>
          <w:noProof/>
          <w:sz w:val="28"/>
          <w:szCs w:val="28"/>
          <w:u w:color="000000"/>
        </w:rPr>
        <w:drawing>
          <wp:inline distT="0" distB="0" distL="0" distR="0" wp14:anchorId="6DCA0E2F" wp14:editId="7B8F2518">
            <wp:extent cx="5933293" cy="21526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Заведующий  МБДОУ «Детский сад №10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города Красноармейска  Саратовской области»  __________Л.Ф.Салахова</w:t>
      </w:r>
    </w:p>
    <w:p w:rsidR="00BA4BE6" w:rsidRPr="00BA4BE6" w:rsidRDefault="00BA4BE6" w:rsidP="00BA4BE6">
      <w:pPr>
        <w:spacing w:line="20" w:lineRule="atLeast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spacing w:line="20" w:lineRule="atLeast"/>
        <w:jc w:val="right"/>
        <w:rPr>
          <w:sz w:val="28"/>
          <w:szCs w:val="28"/>
          <w:u w:color="000000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К4П3</w:t>
      </w:r>
    </w:p>
    <w:p w:rsidR="00BA4BE6" w:rsidRPr="00BA4BE6" w:rsidRDefault="00BA4BE6" w:rsidP="00BA4BE6">
      <w:pPr>
        <w:spacing w:line="20" w:lineRule="atLeast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Учебно-методический портал </w:t>
      </w:r>
      <w:hyperlink r:id="rId74" w:history="1">
        <w:r w:rsidRPr="00BA4BE6">
          <w:rPr>
            <w:color w:val="0000FF"/>
            <w:sz w:val="28"/>
            <w:szCs w:val="28"/>
            <w:u w:val="single" w:color="000000"/>
          </w:rPr>
          <w:t>http://www.uchmet.ru/people/user/</w:t>
        </w:r>
      </w:hyperlink>
    </w:p>
    <w:p w:rsidR="00BA4BE6" w:rsidRPr="00BA4BE6" w:rsidRDefault="00BA4BE6" w:rsidP="00BA4BE6">
      <w:pPr>
        <w:spacing w:line="20" w:lineRule="atLeast"/>
        <w:rPr>
          <w:sz w:val="28"/>
          <w:szCs w:val="28"/>
          <w:u w:color="000000"/>
        </w:rPr>
      </w:pPr>
      <w:r w:rsidRPr="00BA4BE6">
        <w:rPr>
          <w:noProof/>
          <w:sz w:val="28"/>
          <w:szCs w:val="28"/>
          <w:u w:color="000000"/>
        </w:rPr>
        <w:lastRenderedPageBreak/>
        <w:drawing>
          <wp:inline distT="0" distB="0" distL="0" distR="0" wp14:anchorId="6AB47232" wp14:editId="278DDCC1">
            <wp:extent cx="5933294" cy="24860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BE6" w:rsidRPr="00BA4BE6" w:rsidRDefault="00BA4BE6" w:rsidP="00BA4BE6">
      <w:pPr>
        <w:spacing w:line="20" w:lineRule="atLeast"/>
        <w:rPr>
          <w:u w:color="000000"/>
        </w:rPr>
      </w:pPr>
      <w:r w:rsidRPr="00BA4BE6">
        <w:rPr>
          <w:sz w:val="28"/>
          <w:szCs w:val="28"/>
          <w:u w:color="000000"/>
        </w:rPr>
        <w:t>Социальная сеть работников образования</w:t>
      </w:r>
      <w:r w:rsidRPr="00BA4BE6">
        <w:rPr>
          <w:u w:color="000000"/>
        </w:rPr>
        <w:t xml:space="preserve"> </w:t>
      </w:r>
    </w:p>
    <w:p w:rsidR="00BA4BE6" w:rsidRPr="00BA4BE6" w:rsidRDefault="00BA4BE6" w:rsidP="00BA4BE6">
      <w:pPr>
        <w:spacing w:line="20" w:lineRule="atLeast"/>
        <w:rPr>
          <w:u w:color="000000"/>
        </w:rPr>
      </w:pPr>
      <w:hyperlink r:id="rId76" w:history="1">
        <w:r w:rsidRPr="00BA4BE6">
          <w:rPr>
            <w:color w:val="0000FF"/>
            <w:u w:val="single" w:color="000000"/>
          </w:rPr>
          <w:t>http://nsportal.ru/kukleva-irina-aleksandrovna</w:t>
        </w:r>
      </w:hyperlink>
    </w:p>
    <w:p w:rsidR="00BA4BE6" w:rsidRPr="00BA4BE6" w:rsidRDefault="00BA4BE6" w:rsidP="00BA4BE6">
      <w:pPr>
        <w:spacing w:line="20" w:lineRule="atLeast"/>
        <w:rPr>
          <w:u w:color="000000"/>
        </w:rPr>
      </w:pPr>
      <w:r w:rsidRPr="00BA4BE6">
        <w:rPr>
          <w:noProof/>
          <w:u w:color="000000"/>
        </w:rPr>
        <w:drawing>
          <wp:inline distT="0" distB="0" distL="0" distR="0" wp14:anchorId="0B0A6F40" wp14:editId="2A5A9988">
            <wp:extent cx="5943600" cy="25431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Являюсь членом педагогического общества России.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Заведующая</w:t>
      </w:r>
      <w:r w:rsidRPr="00BA4BE6">
        <w:rPr>
          <w:color w:val="291200"/>
          <w:sz w:val="28"/>
          <w:szCs w:val="28"/>
          <w:u w:color="291200"/>
          <w:bdr w:val="nil"/>
        </w:rPr>
        <w:t xml:space="preserve"> </w:t>
      </w: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МБДОУ «Детский сад № 10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г. Красноармейска Саратовской области»______________   Л.Ф.Салахова</w:t>
      </w:r>
    </w:p>
    <w:p w:rsidR="00BA4BE6" w:rsidRPr="00BA4BE6" w:rsidRDefault="00BA4BE6" w:rsidP="00BA4BE6">
      <w:pPr>
        <w:spacing w:line="20" w:lineRule="atLeast"/>
        <w:rPr>
          <w:rFonts w:eastAsia="Calibri"/>
          <w:b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i/>
          <w:color w:val="000000"/>
          <w:sz w:val="28"/>
          <w:szCs w:val="28"/>
          <w:u w:color="000000"/>
          <w:bdr w:val="nil"/>
        </w:rPr>
        <w:lastRenderedPageBreak/>
        <w:t>4.4. Результативность участия педагога в конкурсных мероприятиях, программах, грантах, инновационных проектах, имеющих профессиональное значение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center"/>
        <w:rPr>
          <w:rFonts w:eastAsia="Calibri"/>
          <w:bCs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Cs/>
          <w:color w:val="000000"/>
          <w:sz w:val="28"/>
          <w:szCs w:val="28"/>
          <w:u w:color="000000"/>
          <w:bdr w:val="nil"/>
        </w:rPr>
        <w:t>Аналитическая справка.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rPr>
          <w:rFonts w:eastAsia="Calibri"/>
          <w:bCs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Cs/>
          <w:color w:val="000000"/>
          <w:sz w:val="28"/>
          <w:szCs w:val="28"/>
          <w:u w:color="000000"/>
          <w:bdr w:val="nil"/>
        </w:rPr>
        <w:t>Ирина Александровна принимает участие в мероприятиях различного уровня:</w:t>
      </w:r>
    </w:p>
    <w:p w:rsidR="00BA4BE6" w:rsidRPr="00BA4BE6" w:rsidRDefault="00BA4BE6" w:rsidP="00BA4BE6">
      <w:pPr>
        <w:jc w:val="center"/>
        <w:rPr>
          <w:b/>
          <w:u w:color="000000"/>
        </w:rPr>
      </w:pPr>
    </w:p>
    <w:tbl>
      <w:tblPr>
        <w:tblStyle w:val="210"/>
        <w:tblW w:w="9889" w:type="dxa"/>
        <w:tblLook w:val="01E0" w:firstRow="1" w:lastRow="1" w:firstColumn="1" w:lastColumn="1" w:noHBand="0" w:noVBand="0"/>
      </w:tblPr>
      <w:tblGrid>
        <w:gridCol w:w="842"/>
        <w:gridCol w:w="4369"/>
        <w:gridCol w:w="1701"/>
        <w:gridCol w:w="2977"/>
      </w:tblGrid>
      <w:tr w:rsidR="00BA4BE6" w:rsidRPr="00BA4BE6" w:rsidTr="00867754">
        <w:tc>
          <w:tcPr>
            <w:tcW w:w="842" w:type="dxa"/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</w:p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b/>
                <w:u w:color="000000"/>
              </w:rPr>
              <w:t>Год</w:t>
            </w:r>
          </w:p>
        </w:tc>
        <w:tc>
          <w:tcPr>
            <w:tcW w:w="4369" w:type="dxa"/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</w:p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Название конференции, семинара или др. мероприятия</w:t>
            </w:r>
          </w:p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b/>
                <w:u w:color="000000"/>
              </w:rPr>
              <w:t xml:space="preserve"> с указанием статуса </w:t>
            </w:r>
          </w:p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(международный, всероссийский, региональный, городской и пр.)</w:t>
            </w:r>
          </w:p>
        </w:tc>
        <w:tc>
          <w:tcPr>
            <w:tcW w:w="1701" w:type="dxa"/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</w:p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 xml:space="preserve">Форма </w:t>
            </w:r>
          </w:p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участия</w:t>
            </w:r>
          </w:p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 xml:space="preserve">(участник, докладчик, ведущий круглого стола, секции </w:t>
            </w:r>
          </w:p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и т.д.;</w:t>
            </w:r>
          </w:p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 xml:space="preserve"> слушатель,</w:t>
            </w:r>
          </w:p>
          <w:p w:rsidR="00BA4BE6" w:rsidRPr="00BA4BE6" w:rsidRDefault="00BA4BE6" w:rsidP="00BA4BE6">
            <w:pPr>
              <w:jc w:val="center"/>
              <w:rPr>
                <w:i/>
                <w:u w:color="000000"/>
              </w:rPr>
            </w:pPr>
            <w:r w:rsidRPr="00BA4BE6">
              <w:rPr>
                <w:u w:color="000000"/>
              </w:rPr>
              <w:t xml:space="preserve"> ведущий)</w:t>
            </w:r>
          </w:p>
        </w:tc>
        <w:tc>
          <w:tcPr>
            <w:tcW w:w="2977" w:type="dxa"/>
          </w:tcPr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</w:p>
          <w:p w:rsidR="00BA4BE6" w:rsidRPr="00BA4BE6" w:rsidRDefault="00BA4BE6" w:rsidP="00BA4BE6">
            <w:pPr>
              <w:jc w:val="center"/>
              <w:rPr>
                <w:b/>
                <w:u w:color="000000"/>
              </w:rPr>
            </w:pPr>
            <w:r w:rsidRPr="00BA4BE6">
              <w:rPr>
                <w:b/>
                <w:u w:color="000000"/>
              </w:rPr>
              <w:t>Документ, подтверждающий участие: диплом, свидетельство, сертификат,</w:t>
            </w:r>
          </w:p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(при наличии такового)</w:t>
            </w:r>
          </w:p>
        </w:tc>
      </w:tr>
      <w:tr w:rsidR="00BA4BE6" w:rsidRPr="00BA4BE6" w:rsidTr="00867754">
        <w:tc>
          <w:tcPr>
            <w:tcW w:w="842" w:type="dxa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2011</w:t>
            </w:r>
          </w:p>
        </w:tc>
        <w:tc>
          <w:tcPr>
            <w:tcW w:w="4369" w:type="dxa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  <w:lang w:val="en-US"/>
              </w:rPr>
              <w:t>I</w:t>
            </w:r>
            <w:r w:rsidRPr="00BA4BE6">
              <w:rPr>
                <w:u w:color="000000"/>
              </w:rPr>
              <w:t xml:space="preserve"> региональный конкурс программ образовательных учреждений по работе с семьей «Мы вместе!»</w:t>
            </w:r>
          </w:p>
        </w:tc>
        <w:tc>
          <w:tcPr>
            <w:tcW w:w="1701" w:type="dxa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Победитель</w:t>
            </w:r>
          </w:p>
        </w:tc>
        <w:tc>
          <w:tcPr>
            <w:tcW w:w="2977" w:type="dxa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 xml:space="preserve">Диплом </w:t>
            </w:r>
            <w:r w:rsidRPr="00BA4BE6">
              <w:rPr>
                <w:u w:color="000000"/>
                <w:lang w:val="en-US"/>
              </w:rPr>
              <w:t>III</w:t>
            </w:r>
            <w:r w:rsidRPr="00BA4BE6">
              <w:rPr>
                <w:u w:color="000000"/>
              </w:rPr>
              <w:t xml:space="preserve"> степени</w:t>
            </w:r>
          </w:p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Приказ министерства образования Саратовской области №3838 от 14.12.2011 года</w:t>
            </w:r>
          </w:p>
        </w:tc>
      </w:tr>
      <w:tr w:rsidR="00BA4BE6" w:rsidRPr="00BA4BE6" w:rsidTr="00867754">
        <w:tc>
          <w:tcPr>
            <w:tcW w:w="842" w:type="dxa"/>
          </w:tcPr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>2012</w:t>
            </w:r>
          </w:p>
          <w:p w:rsidR="00BA4BE6" w:rsidRPr="00BA4BE6" w:rsidRDefault="00BA4BE6" w:rsidP="00BA4BE6">
            <w:pPr>
              <w:rPr>
                <w:u w:color="000000"/>
              </w:rPr>
            </w:pPr>
          </w:p>
        </w:tc>
        <w:tc>
          <w:tcPr>
            <w:tcW w:w="4369" w:type="dxa"/>
          </w:tcPr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>Районный конкурс «Самая здоровая группа»</w:t>
            </w:r>
          </w:p>
        </w:tc>
        <w:tc>
          <w:tcPr>
            <w:tcW w:w="1701" w:type="dxa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Участник</w:t>
            </w:r>
          </w:p>
        </w:tc>
        <w:tc>
          <w:tcPr>
            <w:tcW w:w="2977" w:type="dxa"/>
          </w:tcPr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>Сертификат</w:t>
            </w:r>
          </w:p>
          <w:p w:rsidR="00BA4BE6" w:rsidRPr="00BA4BE6" w:rsidRDefault="00BA4BE6" w:rsidP="00BA4BE6">
            <w:pPr>
              <w:rPr>
                <w:u w:color="000000"/>
              </w:rPr>
            </w:pPr>
          </w:p>
        </w:tc>
      </w:tr>
      <w:tr w:rsidR="00BA4BE6" w:rsidRPr="00BA4BE6" w:rsidTr="00867754">
        <w:tc>
          <w:tcPr>
            <w:tcW w:w="842" w:type="dxa"/>
          </w:tcPr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rFonts w:eastAsia="Calibri"/>
                <w:bCs/>
                <w:color w:val="000000"/>
                <w:sz w:val="28"/>
                <w:szCs w:val="28"/>
                <w:u w:color="000000"/>
              </w:rPr>
              <w:t>2013</w:t>
            </w:r>
          </w:p>
        </w:tc>
        <w:tc>
          <w:tcPr>
            <w:tcW w:w="4369" w:type="dxa"/>
          </w:tcPr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>Областной конкурс «Лидеры дошкольного образования» в номинации «Лучший воспитатель детского сада», проводимой по инициативе Саратовского регионального отделения «Единая Россия»</w:t>
            </w:r>
          </w:p>
        </w:tc>
        <w:tc>
          <w:tcPr>
            <w:tcW w:w="1701" w:type="dxa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3 место</w:t>
            </w:r>
          </w:p>
        </w:tc>
        <w:tc>
          <w:tcPr>
            <w:tcW w:w="2977" w:type="dxa"/>
          </w:tcPr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 xml:space="preserve">Грамота </w:t>
            </w:r>
          </w:p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>Приказ УО №101 от 20.03.2013 года</w:t>
            </w:r>
          </w:p>
        </w:tc>
      </w:tr>
      <w:tr w:rsidR="00BA4BE6" w:rsidRPr="00BA4BE6" w:rsidTr="00867754">
        <w:tc>
          <w:tcPr>
            <w:tcW w:w="842" w:type="dxa"/>
          </w:tcPr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rFonts w:eastAsia="Calibri"/>
                <w:bCs/>
                <w:color w:val="000000"/>
                <w:sz w:val="28"/>
                <w:szCs w:val="28"/>
                <w:u w:color="000000"/>
              </w:rPr>
              <w:t>2014</w:t>
            </w:r>
          </w:p>
        </w:tc>
        <w:tc>
          <w:tcPr>
            <w:tcW w:w="4369" w:type="dxa"/>
          </w:tcPr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>Всероссийский конкурс «Лучшая учебно-методическая разработка» по теме «Здоровье-сберегающие технологии»</w:t>
            </w:r>
          </w:p>
        </w:tc>
        <w:tc>
          <w:tcPr>
            <w:tcW w:w="1701" w:type="dxa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 место</w:t>
            </w:r>
          </w:p>
        </w:tc>
        <w:tc>
          <w:tcPr>
            <w:tcW w:w="2977" w:type="dxa"/>
          </w:tcPr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>Диплом</w:t>
            </w:r>
          </w:p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>Март, 2014 год</w:t>
            </w:r>
          </w:p>
        </w:tc>
      </w:tr>
      <w:tr w:rsidR="00BA4BE6" w:rsidRPr="00BA4BE6" w:rsidTr="00867754">
        <w:tc>
          <w:tcPr>
            <w:tcW w:w="842" w:type="dxa"/>
          </w:tcPr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 xml:space="preserve">2014 </w:t>
            </w:r>
          </w:p>
        </w:tc>
        <w:tc>
          <w:tcPr>
            <w:tcW w:w="4369" w:type="dxa"/>
          </w:tcPr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>Конкурс на базе детского сада «Самая творческая группа»</w:t>
            </w:r>
          </w:p>
        </w:tc>
        <w:tc>
          <w:tcPr>
            <w:tcW w:w="1701" w:type="dxa"/>
          </w:tcPr>
          <w:p w:rsidR="00BA4BE6" w:rsidRPr="00BA4BE6" w:rsidRDefault="00BA4BE6" w:rsidP="00BA4BE6">
            <w:pPr>
              <w:jc w:val="center"/>
              <w:rPr>
                <w:u w:color="000000"/>
              </w:rPr>
            </w:pPr>
            <w:r w:rsidRPr="00BA4BE6">
              <w:rPr>
                <w:u w:color="000000"/>
              </w:rPr>
              <w:t>1 место</w:t>
            </w:r>
          </w:p>
        </w:tc>
        <w:tc>
          <w:tcPr>
            <w:tcW w:w="2977" w:type="dxa"/>
          </w:tcPr>
          <w:p w:rsidR="00BA4BE6" w:rsidRPr="00BA4BE6" w:rsidRDefault="00BA4BE6" w:rsidP="00BA4BE6">
            <w:pPr>
              <w:rPr>
                <w:u w:color="000000"/>
              </w:rPr>
            </w:pPr>
            <w:r w:rsidRPr="00BA4BE6">
              <w:rPr>
                <w:u w:color="000000"/>
              </w:rPr>
              <w:t>Сертификат</w:t>
            </w:r>
          </w:p>
          <w:p w:rsidR="00BA4BE6" w:rsidRPr="00BA4BE6" w:rsidRDefault="00BA4BE6" w:rsidP="00BA4BE6">
            <w:pPr>
              <w:rPr>
                <w:u w:color="000000"/>
              </w:rPr>
            </w:pPr>
          </w:p>
        </w:tc>
      </w:tr>
    </w:tbl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291200"/>
          <w:sz w:val="28"/>
          <w:szCs w:val="28"/>
          <w:u w:color="2912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Заведующая</w:t>
      </w:r>
      <w:r w:rsidRPr="00BA4BE6">
        <w:rPr>
          <w:color w:val="291200"/>
          <w:sz w:val="28"/>
          <w:szCs w:val="28"/>
          <w:u w:color="291200"/>
          <w:bdr w:val="nil"/>
        </w:rPr>
        <w:t xml:space="preserve"> </w:t>
      </w: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МБДОУ «Детский сад № 10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г. Красноармейска Саратовской области»______________  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i/>
          <w:color w:val="000000"/>
          <w:sz w:val="28"/>
          <w:szCs w:val="28"/>
          <w:u w:color="000000"/>
          <w:bdr w:val="nil"/>
        </w:rPr>
        <w:lastRenderedPageBreak/>
        <w:t>4.5. Участие в разработке программно-методического сопровождения образовательного процесса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rFonts w:eastAsia="Calibri"/>
          <w:b/>
          <w:i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                                                                Выписка из приказа №59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по МБДОУ «Детский сад №10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                                                    г.Красноармейска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                                                         Саратовской области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90"/>
        </w:tabs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color w:val="000000"/>
          <w:sz w:val="28"/>
          <w:szCs w:val="28"/>
          <w:u w:color="000000"/>
          <w:bdr w:val="nil"/>
        </w:rPr>
        <w:t xml:space="preserve">                                                                             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от 24.08.2012 года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90"/>
        </w:tabs>
        <w:spacing w:before="100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right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right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 w:line="360" w:lineRule="auto"/>
        <w:jc w:val="center"/>
        <w:rPr>
          <w:rFonts w:eastAsia="Calibri"/>
          <w:b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color w:val="000000"/>
          <w:sz w:val="28"/>
          <w:szCs w:val="28"/>
          <w:u w:color="000000"/>
          <w:bdr w:val="nil"/>
        </w:rPr>
        <w:t>О создании рабочей группы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 w:line="360" w:lineRule="auto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На основании Приказа №59, от 28.08.2012 года, «Переход МБДОУ «Детский сад №10» по введению Федеральных государственных требований (ФГТ) к структуре основной общеобразовательной программы» (ООП).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 w:line="360" w:lineRule="auto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Приказываю: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 w:line="360" w:lineRule="auto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Создать рабочую группу по разработке основной общеобразовательной программы ДОУ в следующем составе:</w:t>
      </w:r>
    </w:p>
    <w:p w:rsidR="00BA4BE6" w:rsidRPr="00BA4BE6" w:rsidRDefault="00BA4BE6" w:rsidP="00BA4B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0" w:after="200" w:line="360" w:lineRule="auto"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Заведующий - Почепня А.В.;</w:t>
      </w:r>
    </w:p>
    <w:p w:rsidR="00BA4BE6" w:rsidRPr="00BA4BE6" w:rsidRDefault="00BA4BE6" w:rsidP="00BA4B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0" w:after="200" w:line="360" w:lineRule="auto"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Председатель ПК – Коваленко Н.В.;</w:t>
      </w:r>
    </w:p>
    <w:p w:rsidR="00BA4BE6" w:rsidRPr="00BA4BE6" w:rsidRDefault="00BA4BE6" w:rsidP="00BA4B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0" w:after="200" w:line="360" w:lineRule="auto"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Заместитель заведующего по ВМР – Куклева И.А.;</w:t>
      </w:r>
    </w:p>
    <w:p w:rsidR="00BA4BE6" w:rsidRPr="00BA4BE6" w:rsidRDefault="00BA4BE6" w:rsidP="00BA4BE6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0" w:after="200" w:line="360" w:lineRule="auto"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Воспитатели – Федорова Т.В., Никитина Л.В.</w:t>
      </w: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Заведующая</w:t>
      </w:r>
      <w:r w:rsidRPr="00BA4BE6">
        <w:rPr>
          <w:color w:val="291200"/>
          <w:sz w:val="28"/>
          <w:szCs w:val="28"/>
          <w:u w:color="291200"/>
          <w:bdr w:val="nil"/>
        </w:rPr>
        <w:t xml:space="preserve"> </w:t>
      </w: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МБДОУ «Детский сад № 10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г. Красноармейска Саратовской области»______________  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rPr>
          <w:rFonts w:eastAsia="Calibri"/>
          <w:b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right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К4П5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b/>
          <w:color w:val="000000"/>
          <w:sz w:val="40"/>
          <w:szCs w:val="4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                                                                           Выписка из приказа №140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                                                                     по Красноармейскому 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Управлению образованием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 xml:space="preserve">                                                     </w:t>
      </w:r>
      <w:r w:rsidRPr="00BA4BE6">
        <w:rPr>
          <w:rFonts w:eastAsia="Calibri"/>
          <w:b/>
          <w:color w:val="000000"/>
          <w:sz w:val="28"/>
          <w:szCs w:val="28"/>
          <w:u w:color="000000"/>
          <w:bdr w:val="nil"/>
        </w:rPr>
        <w:t xml:space="preserve">            </w:t>
      </w: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от 17.04.2012 года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90"/>
        </w:tabs>
        <w:spacing w:before="100"/>
        <w:rPr>
          <w:rFonts w:eastAsia="Calibri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right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right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eastAsia="Calibri"/>
          <w:b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color w:val="000000"/>
          <w:sz w:val="28"/>
          <w:szCs w:val="28"/>
          <w:u w:color="000000"/>
          <w:bdr w:val="nil"/>
        </w:rPr>
        <w:t>О создании рабочей группы по разработке рабочих программ для дошкольных образовательных учреждений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ind w:firstLine="567"/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В целях совершенствования воспитательно-образовательного процесса , работы дошкольных образовательных учреждений и повышения качества обучения и воспитания детей дошкольного возраста.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Приказываю:</w:t>
      </w:r>
    </w:p>
    <w:p w:rsidR="00BA4BE6" w:rsidRPr="00BA4BE6" w:rsidRDefault="00BA4BE6" w:rsidP="002D4951">
      <w:pPr>
        <w:widowControl w:val="0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Создать рабочую группу по разработке рабочих программ для дошкольных образовательных учреждений;</w:t>
      </w:r>
    </w:p>
    <w:p w:rsidR="00BA4BE6" w:rsidRPr="00BA4BE6" w:rsidRDefault="00BA4BE6" w:rsidP="002D4951">
      <w:pPr>
        <w:widowControl w:val="0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Утвердить состав рабочей группы:</w:t>
      </w:r>
    </w:p>
    <w:p w:rsidR="00BA4BE6" w:rsidRPr="00BA4BE6" w:rsidRDefault="00BA4BE6" w:rsidP="002D4951">
      <w:pPr>
        <w:widowControl w:val="0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Методист управления образования Антонюк Е.А. – руководитель рабочей группы;</w:t>
      </w:r>
    </w:p>
    <w:p w:rsidR="00BA4BE6" w:rsidRPr="00BA4BE6" w:rsidRDefault="00BA4BE6" w:rsidP="002D4951">
      <w:pPr>
        <w:widowControl w:val="0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Заместитель по УМР МБДОУ «Детский сад №10» Куклева И.А. – секретарь рабочей группы;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Члены рабочей группы:</w:t>
      </w:r>
    </w:p>
    <w:p w:rsidR="00BA4BE6" w:rsidRPr="00BA4BE6" w:rsidRDefault="00BA4BE6" w:rsidP="002D4951">
      <w:pPr>
        <w:widowControl w:val="0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Заведующий МБДОУ «Детский сад №10» - Почепня А.В.;</w:t>
      </w:r>
    </w:p>
    <w:p w:rsidR="00BA4BE6" w:rsidRPr="00BA4BE6" w:rsidRDefault="00BA4BE6" w:rsidP="002D4951">
      <w:pPr>
        <w:widowControl w:val="0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Заведующий МКОУ «Детский сад с. Сплавнуха» - Талагаева Л.С.;</w:t>
      </w:r>
    </w:p>
    <w:p w:rsidR="00BA4BE6" w:rsidRPr="00BA4BE6" w:rsidRDefault="00BA4BE6" w:rsidP="002D4951">
      <w:pPr>
        <w:widowControl w:val="0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Заместитель заведующего по УМР МБДОУ «Детский сад №15» - Воробьева Т.Н.</w:t>
      </w:r>
    </w:p>
    <w:p w:rsidR="00BA4BE6" w:rsidRPr="00BA4BE6" w:rsidRDefault="00BA4BE6" w:rsidP="002D4951">
      <w:pPr>
        <w:widowControl w:val="0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Утвердить Положение о районной рабочей группе;</w:t>
      </w:r>
    </w:p>
    <w:p w:rsidR="00BA4BE6" w:rsidRPr="00BA4BE6" w:rsidRDefault="00BA4BE6" w:rsidP="002D4951">
      <w:pPr>
        <w:widowControl w:val="0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Утвердить план работы районной рабочей группы по разработке рабочих программ для дошкольных образовательных учреждений;</w:t>
      </w:r>
    </w:p>
    <w:p w:rsidR="00BA4BE6" w:rsidRPr="00BA4BE6" w:rsidRDefault="00BA4BE6" w:rsidP="002D4951">
      <w:pPr>
        <w:widowControl w:val="0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  <w:r w:rsidRPr="00BA4BE6">
        <w:rPr>
          <w:rFonts w:eastAsia="Arial Unicode MS"/>
          <w:color w:val="000000"/>
          <w:sz w:val="28"/>
          <w:szCs w:val="28"/>
          <w:u w:color="000000"/>
          <w:bdr w:val="nil"/>
        </w:rPr>
        <w:t>Утвердить Положение о структуре, порядке разработке и утверждения рабочих программ.</w:t>
      </w: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 w:line="360" w:lineRule="auto"/>
        <w:ind w:left="720"/>
        <w:jc w:val="both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ind w:left="1500"/>
        <w:rPr>
          <w:rFonts w:eastAsia="Arial Unicode MS"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Заведующая</w:t>
      </w:r>
      <w:r w:rsidRPr="00BA4BE6">
        <w:rPr>
          <w:color w:val="291200"/>
          <w:sz w:val="28"/>
          <w:szCs w:val="28"/>
          <w:u w:color="291200"/>
          <w:bdr w:val="nil"/>
        </w:rPr>
        <w:t xml:space="preserve"> </w:t>
      </w: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МБДОУ «Детский сад № 10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г. Красноармейска Саратовской области»______________  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right"/>
        <w:rPr>
          <w:rFonts w:eastAsia="Calibri"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К4П5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b/>
          <w:color w:val="000000"/>
          <w:sz w:val="28"/>
          <w:szCs w:val="28"/>
          <w:u w:color="000000"/>
          <w:bdr w:val="nil"/>
        </w:rPr>
      </w:pPr>
      <w:r w:rsidRPr="00BA4BE6">
        <w:rPr>
          <w:rFonts w:eastAsia="Calibri"/>
          <w:b/>
          <w:color w:val="000000"/>
          <w:sz w:val="28"/>
          <w:szCs w:val="28"/>
          <w:u w:color="000000"/>
          <w:bdr w:val="nil"/>
        </w:rPr>
        <w:t>Краткая характеристика рабочей программы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shd w:val="clear" w:color="auto" w:fill="FFFFFF"/>
        <w:ind w:firstLine="709"/>
        <w:jc w:val="both"/>
        <w:rPr>
          <w:spacing w:val="-5"/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Рабочая программа воспитателя разрабатывается воспитателями для каждой возрастной группы. Содержание Рабочей программы обеспечивает комплексный подход в организации и реализации образовательного  процесса дошкольников с учётом имеющихся условий в групповом помещении.</w:t>
      </w:r>
      <w:r w:rsidRPr="00BA4BE6">
        <w:rPr>
          <w:spacing w:val="-5"/>
          <w:sz w:val="28"/>
          <w:szCs w:val="28"/>
          <w:u w:color="000000"/>
        </w:rPr>
        <w:t xml:space="preserve"> </w:t>
      </w:r>
    </w:p>
    <w:p w:rsidR="00BA4BE6" w:rsidRPr="00BA4BE6" w:rsidRDefault="00BA4BE6" w:rsidP="00BA4BE6">
      <w:pPr>
        <w:spacing w:after="200" w:line="276" w:lineRule="auto"/>
        <w:ind w:firstLine="709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Рабочая образовательная программа разработана на основе основной общеобразовательной программы дошкольного образования, и программы «От рождения до школы» (под редакцией Н. Е. Вераксы, В.В. Гербовой, Т.С. Комаровой)   в соответствии с Федеральными государственными требованиями к структуре основной общеобразовательной программы дошкольного образования и соответствует нормативным и законодательным актам:</w:t>
      </w:r>
    </w:p>
    <w:p w:rsidR="00BA4BE6" w:rsidRPr="00BA4BE6" w:rsidRDefault="00BA4BE6" w:rsidP="002D495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0"/>
        </w:tabs>
        <w:spacing w:after="200" w:line="276" w:lineRule="auto"/>
        <w:contextualSpacing/>
        <w:jc w:val="both"/>
        <w:rPr>
          <w:sz w:val="28"/>
          <w:szCs w:val="28"/>
          <w:u w:color="000000"/>
        </w:rPr>
      </w:pPr>
      <w:r w:rsidRPr="00BA4BE6">
        <w:rPr>
          <w:u w:color="000000"/>
        </w:rPr>
        <w:t>ФЗ «ОБ ОБРАЗОВАНИИ» В РОССИЙСКОЙ ФЕДЕРАЦИИ</w:t>
      </w:r>
      <w:r w:rsidRPr="00BA4BE6">
        <w:rPr>
          <w:sz w:val="28"/>
          <w:szCs w:val="28"/>
          <w:u w:color="000000"/>
        </w:rPr>
        <w:t xml:space="preserve">  (в ред. Федеральных законов от 07.05.2013 N 99-ФЗ, от 23.07.2013 N 203-ФЗ);</w:t>
      </w:r>
    </w:p>
    <w:p w:rsidR="00BA4BE6" w:rsidRPr="00BA4BE6" w:rsidRDefault="00BA4BE6" w:rsidP="002D495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0"/>
        </w:tabs>
        <w:spacing w:after="200" w:line="276" w:lineRule="auto"/>
        <w:contextualSpacing/>
        <w:jc w:val="both"/>
        <w:rPr>
          <w:sz w:val="28"/>
          <w:szCs w:val="28"/>
          <w:u w:color="000000"/>
        </w:rPr>
      </w:pPr>
      <w:hyperlink r:id="rId78" w:history="1">
        <w:r w:rsidRPr="00BA4BE6">
          <w:rPr>
            <w:sz w:val="28"/>
            <w:szCs w:val="28"/>
            <w:u w:color="000000"/>
          </w:rPr>
          <w:t xml:space="preserve"> Типовым положением о дошкольном образовательном учреждении»</w:t>
        </w:r>
      </w:hyperlink>
      <w:r w:rsidRPr="00BA4BE6">
        <w:rPr>
          <w:sz w:val="28"/>
          <w:szCs w:val="28"/>
          <w:u w:color="000000"/>
        </w:rPr>
        <w:t xml:space="preserve"> Приказ Министерства образования и науки РФ от 27 октября </w:t>
      </w:r>
      <w:smartTag w:uri="urn:schemas-microsoft-com:office:smarttags" w:element="metricconverter">
        <w:smartTagPr>
          <w:attr w:name="ProductID" w:val="2011 г"/>
        </w:smartTagPr>
        <w:r w:rsidRPr="00BA4BE6">
          <w:rPr>
            <w:sz w:val="28"/>
            <w:szCs w:val="28"/>
            <w:u w:color="000000"/>
          </w:rPr>
          <w:t>2011 г</w:t>
        </w:r>
      </w:smartTag>
      <w:r w:rsidRPr="00BA4BE6">
        <w:rPr>
          <w:sz w:val="28"/>
          <w:szCs w:val="28"/>
          <w:u w:color="000000"/>
        </w:rPr>
        <w:t>. №2562 , (вступил в силу на основании </w:t>
      </w:r>
      <w:hyperlink r:id="rId79" w:history="1">
        <w:r w:rsidRPr="00BA4BE6">
          <w:rPr>
            <w:sz w:val="28"/>
            <w:szCs w:val="28"/>
            <w:u w:color="000000"/>
          </w:rPr>
          <w:t>Постановления Правительства РФ от 16.04.2012 N 300</w:t>
        </w:r>
      </w:hyperlink>
      <w:r w:rsidRPr="00BA4BE6">
        <w:rPr>
          <w:sz w:val="28"/>
          <w:szCs w:val="28"/>
          <w:u w:color="000000"/>
        </w:rPr>
        <w:t>);</w:t>
      </w:r>
    </w:p>
    <w:p w:rsidR="00BA4BE6" w:rsidRPr="00BA4BE6" w:rsidRDefault="00BA4BE6" w:rsidP="002D495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  <w:jc w:val="both"/>
        <w:rPr>
          <w:sz w:val="28"/>
          <w:szCs w:val="28"/>
          <w:u w:color="000000"/>
        </w:rPr>
      </w:pPr>
      <w:r w:rsidRPr="00BA4BE6">
        <w:rPr>
          <w:color w:val="000000"/>
          <w:sz w:val="28"/>
          <w:szCs w:val="28"/>
          <w:u w:color="000000"/>
        </w:rPr>
        <w:t>"О гигиенических требованиях к максимальной нагрузке на детей дошкольного возраста в организованных формах обучения", Инструктивно-методическое письмо от 14.03.2000 г. № 65/23-16;</w:t>
      </w:r>
    </w:p>
    <w:p w:rsidR="00BA4BE6" w:rsidRPr="00BA4BE6" w:rsidRDefault="00BA4BE6" w:rsidP="002D495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Постановление Главного государственного санитарного врача РФ от 15.05.2013 N 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Pr="00BA4BE6">
        <w:rPr>
          <w:sz w:val="28"/>
          <w:szCs w:val="28"/>
          <w:u w:color="000000"/>
        </w:rPr>
        <w:br/>
      </w:r>
      <w:r w:rsidRPr="00BA4BE6">
        <w:rPr>
          <w:sz w:val="28"/>
          <w:szCs w:val="28"/>
          <w:u w:color="000000"/>
        </w:rPr>
        <w:lastRenderedPageBreak/>
        <w:t>(вместе с "СанПиН 2.4.1.3049-13. Санитарно-эпидемиологические правила и нормативы...");</w:t>
      </w:r>
    </w:p>
    <w:p w:rsidR="00BA4BE6" w:rsidRPr="00BA4BE6" w:rsidRDefault="00BA4BE6" w:rsidP="002D495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</w:tabs>
        <w:spacing w:after="200" w:line="276" w:lineRule="auto"/>
        <w:contextualSpacing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Приказа Министерства образования и науки Российской Федерации от 23 ноября </w:t>
      </w:r>
      <w:smartTag w:uri="urn:schemas-microsoft-com:office:smarttags" w:element="metricconverter">
        <w:smartTagPr>
          <w:attr w:name="ProductID" w:val="2009 г"/>
        </w:smartTagPr>
        <w:r w:rsidRPr="00BA4BE6">
          <w:rPr>
            <w:sz w:val="28"/>
            <w:szCs w:val="28"/>
            <w:u w:color="000000"/>
          </w:rPr>
          <w:t>2009 г</w:t>
        </w:r>
      </w:smartTag>
      <w:r w:rsidRPr="00BA4BE6">
        <w:rPr>
          <w:sz w:val="28"/>
          <w:szCs w:val="28"/>
          <w:u w:color="000000"/>
        </w:rPr>
        <w:t xml:space="preserve">. N 655 «Об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образования»; </w:t>
      </w:r>
    </w:p>
    <w:p w:rsidR="00BA4BE6" w:rsidRPr="00BA4BE6" w:rsidRDefault="00BA4BE6" w:rsidP="002D495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</w:tabs>
        <w:spacing w:after="200" w:line="276" w:lineRule="auto"/>
        <w:contextualSpacing/>
        <w:jc w:val="both"/>
        <w:rPr>
          <w:sz w:val="28"/>
          <w:szCs w:val="28"/>
          <w:u w:color="000000"/>
        </w:rPr>
      </w:pPr>
      <w:r w:rsidRPr="00BA4BE6">
        <w:rPr>
          <w:rFonts w:eastAsia="+mn-ea"/>
          <w:sz w:val="28"/>
          <w:szCs w:val="28"/>
          <w:u w:color="000000"/>
        </w:rPr>
        <w:t xml:space="preserve">Методическими рекомендациями по составлению образовательной программы ДОУ  </w:t>
      </w:r>
      <w:r w:rsidRPr="00BA4BE6">
        <w:rPr>
          <w:sz w:val="28"/>
          <w:szCs w:val="28"/>
          <w:u w:color="000000"/>
        </w:rPr>
        <w:t xml:space="preserve">N 655 от 23 ноября </w:t>
      </w:r>
      <w:smartTag w:uri="urn:schemas-microsoft-com:office:smarttags" w:element="metricconverter">
        <w:smartTagPr>
          <w:attr w:name="ProductID" w:val="2009 г"/>
        </w:smartTagPr>
        <w:r w:rsidRPr="00BA4BE6">
          <w:rPr>
            <w:sz w:val="28"/>
            <w:szCs w:val="28"/>
            <w:u w:color="000000"/>
          </w:rPr>
          <w:t>2009 г</w:t>
        </w:r>
      </w:smartTag>
      <w:r w:rsidRPr="00BA4BE6">
        <w:rPr>
          <w:sz w:val="28"/>
          <w:szCs w:val="28"/>
          <w:u w:color="000000"/>
        </w:rPr>
        <w:t xml:space="preserve">. </w:t>
      </w:r>
    </w:p>
    <w:p w:rsidR="00BA4BE6" w:rsidRPr="00BA4BE6" w:rsidRDefault="00BA4BE6" w:rsidP="002D495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contextualSpacing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Уставом и нормативными документами МБДОУ.</w:t>
      </w:r>
    </w:p>
    <w:p w:rsidR="00BA4BE6" w:rsidRPr="00BA4BE6" w:rsidRDefault="00BA4BE6" w:rsidP="00BA4BE6">
      <w:pPr>
        <w:contextualSpacing/>
        <w:jc w:val="both"/>
        <w:rPr>
          <w:sz w:val="28"/>
          <w:szCs w:val="28"/>
          <w:u w:color="000000"/>
        </w:rPr>
      </w:pPr>
    </w:p>
    <w:p w:rsidR="00BA4BE6" w:rsidRPr="00BA4BE6" w:rsidRDefault="00BA4BE6" w:rsidP="00BA4BE6">
      <w:pPr>
        <w:ind w:firstLine="709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Рабочая программа  учитывает возрастные особенности  и потребности детей дошкольников по возрастным периодам, а так же ориентирована на выполнение социального заказа родителей. </w:t>
      </w:r>
    </w:p>
    <w:p w:rsidR="00BA4BE6" w:rsidRPr="00BA4BE6" w:rsidRDefault="00BA4BE6" w:rsidP="00BA4BE6">
      <w:pPr>
        <w:ind w:firstLine="709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Каждая Рабочая программа содержит Пояснительную записку, в которой  даётся краткая характеристика группы, описываются возрастные особенности детей в соответствии с возрастной группой и программно – методическое обеспечение образовательного процесса в данной возрастной группе.</w:t>
      </w:r>
    </w:p>
    <w:p w:rsidR="00BA4BE6" w:rsidRPr="00BA4BE6" w:rsidRDefault="00BA4BE6" w:rsidP="00BA4BE6">
      <w:pPr>
        <w:ind w:firstLine="709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В разделе «Организационные условия жизнедеятельности детей»  изложены рекомендации по организации жизнедеятельности детей, режим дня  данной возрастной группы, описано п</w:t>
      </w:r>
      <w:r w:rsidRPr="00BA4BE6">
        <w:rPr>
          <w:bCs/>
          <w:sz w:val="28"/>
          <w:szCs w:val="28"/>
          <w:u w:color="000000"/>
        </w:rPr>
        <w:t>роектирование воспитательно-образовательного процесса</w:t>
      </w:r>
      <w:r w:rsidRPr="00BA4BE6">
        <w:rPr>
          <w:sz w:val="28"/>
          <w:szCs w:val="28"/>
          <w:u w:color="000000"/>
        </w:rPr>
        <w:t xml:space="preserve"> и</w:t>
      </w:r>
      <w:r w:rsidRPr="00BA4BE6">
        <w:rPr>
          <w:bCs/>
          <w:sz w:val="28"/>
          <w:szCs w:val="28"/>
          <w:u w:color="000000"/>
        </w:rPr>
        <w:t xml:space="preserve"> совместной образовательной деятельности детей и взрослых.</w:t>
      </w:r>
    </w:p>
    <w:p w:rsidR="00BA4BE6" w:rsidRPr="00BA4BE6" w:rsidRDefault="00BA4BE6" w:rsidP="00BA4BE6">
      <w:pPr>
        <w:ind w:firstLine="709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В разделе «Содержание образовательной работы по освоению детьми образовательных областей» размещаются задачи образовательной деятельности в   данной возрастной группе  и перспективные планы проведения непосредственно-образовательной и совместной деятельности с детьми по направлениям и образовательным областям:</w:t>
      </w:r>
    </w:p>
    <w:p w:rsidR="00BA4BE6" w:rsidRPr="00BA4BE6" w:rsidRDefault="00BA4BE6" w:rsidP="00BA4BE6">
      <w:pPr>
        <w:autoSpaceDE w:val="0"/>
        <w:autoSpaceDN w:val="0"/>
        <w:adjustRightInd w:val="0"/>
        <w:ind w:left="1200"/>
        <w:contextualSpacing/>
        <w:rPr>
          <w:bCs/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1.  Направление: </w:t>
      </w:r>
      <w:r w:rsidRPr="00BA4BE6">
        <w:rPr>
          <w:bCs/>
          <w:sz w:val="28"/>
          <w:szCs w:val="28"/>
          <w:u w:color="000000"/>
        </w:rPr>
        <w:t>Физическое развитие</w:t>
      </w:r>
    </w:p>
    <w:p w:rsidR="00BA4BE6" w:rsidRPr="00BA4BE6" w:rsidRDefault="00BA4BE6" w:rsidP="00BA4BE6">
      <w:pPr>
        <w:autoSpaceDE w:val="0"/>
        <w:autoSpaceDN w:val="0"/>
        <w:adjustRightInd w:val="0"/>
        <w:ind w:left="1200"/>
        <w:contextualSpacing/>
        <w:rPr>
          <w:bCs/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1.1. Образовательная область: «Физическая культура»</w:t>
      </w:r>
    </w:p>
    <w:p w:rsidR="00BA4BE6" w:rsidRPr="00BA4BE6" w:rsidRDefault="00BA4BE6" w:rsidP="00BA4BE6">
      <w:pPr>
        <w:ind w:left="1200"/>
        <w:contextualSpacing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1.2. Образовательная область: «Здоровье»</w:t>
      </w:r>
    </w:p>
    <w:p w:rsidR="00BA4BE6" w:rsidRPr="00BA4BE6" w:rsidRDefault="00BA4BE6" w:rsidP="00BA4BE6">
      <w:pPr>
        <w:autoSpaceDE w:val="0"/>
        <w:autoSpaceDN w:val="0"/>
        <w:adjustRightInd w:val="0"/>
        <w:ind w:left="426" w:firstLine="709"/>
        <w:rPr>
          <w:bCs/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 2. Направление: </w:t>
      </w:r>
      <w:r w:rsidRPr="00BA4BE6">
        <w:rPr>
          <w:bCs/>
          <w:sz w:val="28"/>
          <w:szCs w:val="28"/>
          <w:u w:color="000000"/>
        </w:rPr>
        <w:t xml:space="preserve">Социально-личностное развитие детей </w:t>
      </w:r>
    </w:p>
    <w:p w:rsidR="00BA4BE6" w:rsidRPr="00BA4BE6" w:rsidRDefault="00BA4BE6" w:rsidP="00BA4BE6">
      <w:pPr>
        <w:ind w:firstLine="1134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 2.1. Образовательная область: «Социализация» </w:t>
      </w:r>
    </w:p>
    <w:p w:rsidR="00BA4BE6" w:rsidRPr="00BA4BE6" w:rsidRDefault="00BA4BE6" w:rsidP="00BA4BE6">
      <w:pPr>
        <w:ind w:firstLine="1134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 2.2. Образовательная область: «Безопасность»</w:t>
      </w:r>
    </w:p>
    <w:p w:rsidR="00BA4BE6" w:rsidRPr="00BA4BE6" w:rsidRDefault="00BA4BE6" w:rsidP="00BA4BE6">
      <w:pPr>
        <w:ind w:firstLine="1134"/>
        <w:rPr>
          <w:bCs/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 2.3. Образовательная область: «</w:t>
      </w:r>
      <w:r w:rsidRPr="00BA4BE6">
        <w:rPr>
          <w:bCs/>
          <w:sz w:val="28"/>
          <w:szCs w:val="28"/>
          <w:u w:color="000000"/>
        </w:rPr>
        <w:t xml:space="preserve">Труд» </w:t>
      </w:r>
    </w:p>
    <w:p w:rsidR="00BA4BE6" w:rsidRPr="00BA4BE6" w:rsidRDefault="00BA4BE6" w:rsidP="00BA4BE6">
      <w:pPr>
        <w:autoSpaceDE w:val="0"/>
        <w:autoSpaceDN w:val="0"/>
        <w:adjustRightInd w:val="0"/>
        <w:ind w:left="1134"/>
        <w:rPr>
          <w:bCs/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 3. Направление: </w:t>
      </w:r>
      <w:r w:rsidRPr="00BA4BE6">
        <w:rPr>
          <w:bCs/>
          <w:sz w:val="28"/>
          <w:szCs w:val="28"/>
          <w:u w:color="000000"/>
        </w:rPr>
        <w:t>Познавательно-речевое развитие</w:t>
      </w:r>
    </w:p>
    <w:p w:rsidR="00BA4BE6" w:rsidRPr="00BA4BE6" w:rsidRDefault="00BA4BE6" w:rsidP="00BA4BE6">
      <w:pPr>
        <w:autoSpaceDE w:val="0"/>
        <w:autoSpaceDN w:val="0"/>
        <w:adjustRightInd w:val="0"/>
        <w:ind w:firstLine="1134"/>
        <w:rPr>
          <w:bCs/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 3.1. Образовательная область: «</w:t>
      </w:r>
      <w:r w:rsidRPr="00BA4BE6">
        <w:rPr>
          <w:bCs/>
          <w:sz w:val="28"/>
          <w:szCs w:val="28"/>
          <w:u w:color="000000"/>
        </w:rPr>
        <w:t xml:space="preserve">Познание» </w:t>
      </w:r>
    </w:p>
    <w:p w:rsidR="00BA4BE6" w:rsidRPr="00BA4BE6" w:rsidRDefault="00BA4BE6" w:rsidP="00BA4BE6">
      <w:pPr>
        <w:autoSpaceDE w:val="0"/>
        <w:autoSpaceDN w:val="0"/>
        <w:adjustRightInd w:val="0"/>
        <w:ind w:left="1134"/>
        <w:rPr>
          <w:bCs/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 3. 2. Образовательная область: «</w:t>
      </w:r>
      <w:r w:rsidRPr="00BA4BE6">
        <w:rPr>
          <w:bCs/>
          <w:sz w:val="28"/>
          <w:szCs w:val="28"/>
          <w:u w:color="000000"/>
        </w:rPr>
        <w:t>Чтение художественной литературы»</w:t>
      </w:r>
    </w:p>
    <w:p w:rsidR="00BA4BE6" w:rsidRPr="00BA4BE6" w:rsidRDefault="00BA4BE6" w:rsidP="00BA4BE6">
      <w:pPr>
        <w:autoSpaceDE w:val="0"/>
        <w:autoSpaceDN w:val="0"/>
        <w:adjustRightInd w:val="0"/>
        <w:ind w:left="284" w:firstLine="850"/>
        <w:rPr>
          <w:bCs/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3.3. Образовательная область: «</w:t>
      </w:r>
      <w:r w:rsidRPr="00BA4BE6">
        <w:rPr>
          <w:bCs/>
          <w:sz w:val="28"/>
          <w:szCs w:val="28"/>
          <w:u w:color="000000"/>
        </w:rPr>
        <w:t>Коммуникация»</w:t>
      </w:r>
    </w:p>
    <w:p w:rsidR="00BA4BE6" w:rsidRPr="00BA4BE6" w:rsidRDefault="00BA4BE6" w:rsidP="00BA4BE6">
      <w:pPr>
        <w:autoSpaceDE w:val="0"/>
        <w:autoSpaceDN w:val="0"/>
        <w:adjustRightInd w:val="0"/>
        <w:ind w:firstLine="1134"/>
        <w:rPr>
          <w:bCs/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4. Направление: </w:t>
      </w:r>
      <w:r w:rsidRPr="00BA4BE6">
        <w:rPr>
          <w:bCs/>
          <w:sz w:val="28"/>
          <w:szCs w:val="28"/>
          <w:u w:color="000000"/>
        </w:rPr>
        <w:t>Художественно-эстетическое развитие</w:t>
      </w:r>
    </w:p>
    <w:p w:rsidR="00BA4BE6" w:rsidRPr="00BA4BE6" w:rsidRDefault="00BA4BE6" w:rsidP="00BA4BE6">
      <w:pPr>
        <w:autoSpaceDE w:val="0"/>
        <w:autoSpaceDN w:val="0"/>
        <w:adjustRightInd w:val="0"/>
        <w:ind w:firstLine="1134"/>
        <w:rPr>
          <w:bCs/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4.1. Образовательная область: «</w:t>
      </w:r>
      <w:r w:rsidRPr="00BA4BE6">
        <w:rPr>
          <w:bCs/>
          <w:sz w:val="28"/>
          <w:szCs w:val="28"/>
          <w:u w:color="000000"/>
        </w:rPr>
        <w:t>Музыка»</w:t>
      </w:r>
    </w:p>
    <w:p w:rsidR="00BA4BE6" w:rsidRPr="00BA4BE6" w:rsidRDefault="00BA4BE6" w:rsidP="00BA4BE6">
      <w:pPr>
        <w:autoSpaceDE w:val="0"/>
        <w:autoSpaceDN w:val="0"/>
        <w:adjustRightInd w:val="0"/>
        <w:ind w:firstLine="1134"/>
        <w:rPr>
          <w:bCs/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lastRenderedPageBreak/>
        <w:t>4.2. Образовательная область: «</w:t>
      </w:r>
      <w:r w:rsidRPr="00BA4BE6">
        <w:rPr>
          <w:bCs/>
          <w:sz w:val="28"/>
          <w:szCs w:val="28"/>
          <w:u w:color="000000"/>
        </w:rPr>
        <w:t xml:space="preserve">Художественное творчество» </w:t>
      </w:r>
    </w:p>
    <w:p w:rsidR="00BA4BE6" w:rsidRPr="00BA4BE6" w:rsidRDefault="00BA4BE6" w:rsidP="00BA4BE6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u w:color="000000"/>
        </w:rPr>
      </w:pPr>
    </w:p>
    <w:p w:rsidR="00BA4BE6" w:rsidRPr="00BA4BE6" w:rsidRDefault="00BA4BE6" w:rsidP="00BA4BE6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u w:color="000000"/>
        </w:rPr>
      </w:pPr>
      <w:r w:rsidRPr="00BA4BE6">
        <w:rPr>
          <w:bCs/>
          <w:sz w:val="28"/>
          <w:szCs w:val="28"/>
          <w:u w:color="000000"/>
        </w:rPr>
        <w:t xml:space="preserve">В Рабочей программе  так же имеются разделы «Педагогический мониторинг достижения планируемых </w:t>
      </w:r>
      <w:r w:rsidRPr="00BA4BE6">
        <w:rPr>
          <w:bCs/>
          <w:iCs/>
          <w:sz w:val="28"/>
          <w:szCs w:val="28"/>
          <w:u w:color="000000"/>
        </w:rPr>
        <w:t>промежуточных</w:t>
      </w:r>
      <w:r w:rsidRPr="00BA4BE6">
        <w:rPr>
          <w:bCs/>
          <w:i/>
          <w:iCs/>
          <w:sz w:val="28"/>
          <w:szCs w:val="28"/>
          <w:u w:color="000000"/>
        </w:rPr>
        <w:t xml:space="preserve"> </w:t>
      </w:r>
      <w:r w:rsidRPr="00BA4BE6">
        <w:rPr>
          <w:bCs/>
          <w:sz w:val="28"/>
          <w:szCs w:val="28"/>
          <w:u w:color="000000"/>
        </w:rPr>
        <w:t>результатов освоения  интегративных</w:t>
      </w:r>
      <w:r w:rsidRPr="00BA4BE6">
        <w:rPr>
          <w:bCs/>
          <w:i/>
          <w:sz w:val="28"/>
          <w:szCs w:val="28"/>
          <w:u w:color="000000"/>
        </w:rPr>
        <w:t xml:space="preserve"> </w:t>
      </w:r>
      <w:r w:rsidRPr="00BA4BE6">
        <w:rPr>
          <w:bCs/>
          <w:sz w:val="28"/>
          <w:szCs w:val="28"/>
          <w:u w:color="000000"/>
        </w:rPr>
        <w:t>качеств  детьми», «</w:t>
      </w:r>
      <w:r w:rsidRPr="00BA4BE6">
        <w:rPr>
          <w:sz w:val="28"/>
          <w:szCs w:val="28"/>
          <w:u w:color="000000"/>
        </w:rPr>
        <w:t xml:space="preserve">Содержание просветительской работы и  взаимодействия с родителями на учебный год» и список используемой литературы. </w:t>
      </w:r>
    </w:p>
    <w:p w:rsidR="00BA4BE6" w:rsidRPr="00BA4BE6" w:rsidRDefault="00BA4BE6" w:rsidP="00BA4BE6">
      <w:pPr>
        <w:autoSpaceDE w:val="0"/>
        <w:autoSpaceDN w:val="0"/>
        <w:adjustRightInd w:val="0"/>
        <w:ind w:firstLine="426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Рабочая программа разработана в соответствии с принципами и подходами, определёнными Федеральными государственными требованиями к структуре основной общеобразовательной программы дошкольного образования:</w:t>
      </w:r>
    </w:p>
    <w:p w:rsidR="00BA4BE6" w:rsidRPr="00BA4BE6" w:rsidRDefault="00BA4BE6" w:rsidP="00BA4BE6">
      <w:pPr>
        <w:autoSpaceDE w:val="0"/>
        <w:autoSpaceDN w:val="0"/>
        <w:adjustRightInd w:val="0"/>
        <w:ind w:firstLine="426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– обеспечивает единство воспитательных, развивающих и обучающих целей и задач процесса образования детей дошкольного возраста;</w:t>
      </w:r>
    </w:p>
    <w:p w:rsidR="00BA4BE6" w:rsidRPr="00BA4BE6" w:rsidRDefault="00BA4BE6" w:rsidP="00BA4BE6">
      <w:pPr>
        <w:autoSpaceDE w:val="0"/>
        <w:autoSpaceDN w:val="0"/>
        <w:adjustRightInd w:val="0"/>
        <w:ind w:firstLine="426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– основывается на комплексно-тематическом принципе построения образовательного процесса;</w:t>
      </w:r>
    </w:p>
    <w:p w:rsidR="00BA4BE6" w:rsidRPr="00BA4BE6" w:rsidRDefault="00BA4BE6" w:rsidP="00BA4BE6">
      <w:pPr>
        <w:autoSpaceDE w:val="0"/>
        <w:autoSpaceDN w:val="0"/>
        <w:adjustRightInd w:val="0"/>
        <w:ind w:firstLine="426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–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BA4BE6" w:rsidRPr="00BA4BE6" w:rsidRDefault="00BA4BE6" w:rsidP="00BA4BE6">
      <w:pPr>
        <w:autoSpaceDE w:val="0"/>
        <w:autoSpaceDN w:val="0"/>
        <w:adjustRightInd w:val="0"/>
        <w:ind w:firstLine="426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>– предполагает построение образовательного процесса на адекватных возрасту формах работы с детьми;</w:t>
      </w:r>
    </w:p>
    <w:p w:rsidR="00BA4BE6" w:rsidRPr="00BA4BE6" w:rsidRDefault="00BA4BE6" w:rsidP="00BA4BE6">
      <w:pPr>
        <w:autoSpaceDE w:val="0"/>
        <w:autoSpaceDN w:val="0"/>
        <w:adjustRightInd w:val="0"/>
        <w:ind w:firstLine="426"/>
        <w:jc w:val="both"/>
        <w:rPr>
          <w:sz w:val="28"/>
          <w:szCs w:val="28"/>
          <w:u w:color="000000"/>
        </w:rPr>
      </w:pPr>
      <w:r w:rsidRPr="00BA4BE6">
        <w:rPr>
          <w:sz w:val="28"/>
          <w:szCs w:val="28"/>
          <w:u w:color="000000"/>
        </w:rPr>
        <w:t xml:space="preserve">– строится с учётом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</w:t>
      </w:r>
    </w:p>
    <w:p w:rsidR="00BA4BE6" w:rsidRPr="00BA4BE6" w:rsidRDefault="00BA4BE6" w:rsidP="00BA4BE6">
      <w:pPr>
        <w:ind w:firstLine="709"/>
        <w:jc w:val="both"/>
        <w:rPr>
          <w:sz w:val="22"/>
          <w:szCs w:val="22"/>
          <w:u w:color="000000"/>
        </w:rPr>
      </w:pPr>
      <w:r w:rsidRPr="00BA4BE6">
        <w:rPr>
          <w:sz w:val="28"/>
          <w:szCs w:val="28"/>
          <w:u w:color="000000"/>
        </w:rPr>
        <w:t>Структура и содержание Рабочей программы определена сроком на 1 год и корректируется воспитателями в соответствии с реальными условиями, дополняется  календарным планированием работы и комплексно-тематическим планом, а так же Рабочими программами музыкального руководителя, инструкторов по физической культуре, педагога-психолога, учителя – логопеда.</w:t>
      </w:r>
      <w:r w:rsidRPr="00BA4BE6">
        <w:rPr>
          <w:sz w:val="22"/>
          <w:szCs w:val="22"/>
          <w:u w:color="000000"/>
        </w:rPr>
        <w:t xml:space="preserve"> </w:t>
      </w:r>
    </w:p>
    <w:p w:rsidR="00BA4BE6" w:rsidRPr="00BA4BE6" w:rsidRDefault="00BA4BE6" w:rsidP="00BA4BE6">
      <w:pPr>
        <w:spacing w:after="200" w:line="276" w:lineRule="auto"/>
        <w:rPr>
          <w:rFonts w:ascii="Calibri" w:hAnsi="Calibri"/>
          <w:sz w:val="22"/>
          <w:szCs w:val="22"/>
          <w:u w:color="000000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rPr>
          <w:rFonts w:eastAsia="Calibri"/>
          <w:b/>
          <w:color w:val="000000"/>
          <w:sz w:val="28"/>
          <w:szCs w:val="28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b/>
          <w:color w:val="000000"/>
          <w:sz w:val="40"/>
          <w:szCs w:val="4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b/>
          <w:color w:val="000000"/>
          <w:sz w:val="40"/>
          <w:szCs w:val="40"/>
          <w:u w:color="000000"/>
          <w:bdr w:val="nil"/>
        </w:rPr>
      </w:pPr>
      <w:bookmarkStart w:id="3" w:name="_GoBack"/>
      <w:bookmarkEnd w:id="3"/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b/>
          <w:color w:val="000000"/>
          <w:sz w:val="40"/>
          <w:szCs w:val="4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rPr>
          <w:rFonts w:eastAsia="Calibri"/>
          <w:b/>
          <w:color w:val="000000"/>
          <w:sz w:val="40"/>
          <w:szCs w:val="4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Заведующая</w:t>
      </w:r>
      <w:r w:rsidRPr="00BA4BE6">
        <w:rPr>
          <w:color w:val="291200"/>
          <w:sz w:val="28"/>
          <w:szCs w:val="28"/>
          <w:u w:color="291200"/>
          <w:bdr w:val="nil"/>
        </w:rPr>
        <w:t xml:space="preserve"> </w:t>
      </w: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МБДОУ «Детский сад № 10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line="20" w:lineRule="atLeast"/>
        <w:jc w:val="both"/>
        <w:rPr>
          <w:color w:val="291200"/>
          <w:sz w:val="28"/>
          <w:szCs w:val="28"/>
          <w:u w:color="291200"/>
          <w:bdr w:val="nil"/>
        </w:rPr>
      </w:pPr>
      <w:r w:rsidRPr="00BA4BE6">
        <w:rPr>
          <w:rFonts w:eastAsia="Calibri"/>
          <w:color w:val="291200"/>
          <w:sz w:val="28"/>
          <w:szCs w:val="28"/>
          <w:u w:color="291200"/>
          <w:bdr w:val="nil"/>
        </w:rPr>
        <w:t>г. Красноармейска Саратовской области»______________   Л.Ф.Салахова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rPr>
          <w:rFonts w:eastAsia="Calibri"/>
          <w:b/>
          <w:color w:val="000000"/>
          <w:sz w:val="40"/>
          <w:szCs w:val="40"/>
          <w:u w:color="000000"/>
          <w:bdr w:val="nil"/>
        </w:rPr>
      </w:pPr>
      <w:r w:rsidRPr="00BA4BE6">
        <w:rPr>
          <w:rFonts w:eastAsia="Calibri"/>
          <w:color w:val="000000"/>
          <w:sz w:val="28"/>
          <w:szCs w:val="28"/>
          <w:u w:color="000000"/>
          <w:bdr w:val="nil"/>
        </w:rPr>
        <w:t>МП</w:t>
      </w: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b/>
          <w:color w:val="000000"/>
          <w:sz w:val="40"/>
          <w:szCs w:val="4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b/>
          <w:color w:val="000000"/>
          <w:sz w:val="40"/>
          <w:szCs w:val="4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b/>
          <w:color w:val="000000"/>
          <w:sz w:val="40"/>
          <w:szCs w:val="4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b/>
          <w:color w:val="000000"/>
          <w:sz w:val="40"/>
          <w:szCs w:val="4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b/>
          <w:color w:val="000000"/>
          <w:sz w:val="40"/>
          <w:szCs w:val="4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b/>
          <w:color w:val="000000"/>
          <w:sz w:val="40"/>
          <w:szCs w:val="4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b/>
          <w:color w:val="000000"/>
          <w:sz w:val="40"/>
          <w:szCs w:val="4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b/>
          <w:color w:val="000000"/>
          <w:sz w:val="40"/>
          <w:szCs w:val="4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b/>
          <w:color w:val="000000"/>
          <w:sz w:val="40"/>
          <w:szCs w:val="4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b/>
          <w:color w:val="000000"/>
          <w:sz w:val="40"/>
          <w:szCs w:val="4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b/>
          <w:color w:val="000000"/>
          <w:sz w:val="40"/>
          <w:szCs w:val="40"/>
          <w:u w:color="000000"/>
          <w:bdr w:val="nil"/>
        </w:rPr>
      </w:pPr>
    </w:p>
    <w:p w:rsidR="00BA4BE6" w:rsidRPr="00BA4BE6" w:rsidRDefault="00BA4BE6" w:rsidP="00BA4BE6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/>
        <w:jc w:val="center"/>
        <w:rPr>
          <w:rFonts w:eastAsia="Calibri"/>
          <w:b/>
          <w:color w:val="000000"/>
          <w:sz w:val="40"/>
          <w:szCs w:val="40"/>
          <w:u w:color="000000"/>
          <w:bdr w:val="nil"/>
        </w:rPr>
      </w:pPr>
      <w:r w:rsidRPr="00BA4BE6">
        <w:rPr>
          <w:rFonts w:eastAsia="Calibri"/>
          <w:b/>
          <w:color w:val="000000"/>
          <w:sz w:val="40"/>
          <w:szCs w:val="40"/>
          <w:u w:color="000000"/>
          <w:bdr w:val="nil"/>
        </w:rPr>
        <w:t>ПРИЛОЖЕНИЯ</w:t>
      </w:r>
    </w:p>
    <w:p w:rsidR="009B29EE" w:rsidRDefault="009B29EE"/>
    <w:p w:rsidR="00BA4BE6" w:rsidRDefault="00BA4BE6"/>
    <w:p w:rsidR="00BA4BE6" w:rsidRDefault="00BA4BE6"/>
    <w:p w:rsidR="00BA4BE6" w:rsidRDefault="00BA4BE6"/>
    <w:p w:rsidR="00BA4BE6" w:rsidRDefault="00BA4BE6"/>
    <w:p w:rsidR="00BA4BE6" w:rsidRDefault="00BA4BE6"/>
    <w:sectPr w:rsidR="00BA4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951" w:rsidRDefault="002D4951" w:rsidP="00BA4BE6">
      <w:r>
        <w:separator/>
      </w:r>
    </w:p>
  </w:endnote>
  <w:endnote w:type="continuationSeparator" w:id="0">
    <w:p w:rsidR="002D4951" w:rsidRDefault="002D4951" w:rsidP="00BA4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charset w:val="00"/>
    <w:family w:val="roman"/>
    <w:pitch w:val="default"/>
  </w:font>
  <w:font w:name="+mn-ea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938615"/>
      <w:showingPlcHdr/>
    </w:sdtPr>
    <w:sdtContent>
      <w:p w:rsidR="00BA4BE6" w:rsidRDefault="00BA4BE6">
        <w:pPr>
          <w:pStyle w:val="af2"/>
          <w:jc w:val="right"/>
        </w:pPr>
        <w:r>
          <w:t xml:space="preserve">     </w:t>
        </w:r>
      </w:p>
    </w:sdtContent>
  </w:sdt>
  <w:p w:rsidR="00BA4BE6" w:rsidRDefault="00BA4BE6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BE6" w:rsidRDefault="00BA4BE6">
    <w:pPr>
      <w:pStyle w:val="af2"/>
      <w:jc w:val="right"/>
    </w:pPr>
  </w:p>
  <w:p w:rsidR="00BA4BE6" w:rsidRDefault="00BA4BE6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951" w:rsidRDefault="002D4951" w:rsidP="00BA4BE6">
      <w:r>
        <w:separator/>
      </w:r>
    </w:p>
  </w:footnote>
  <w:footnote w:type="continuationSeparator" w:id="0">
    <w:p w:rsidR="002D4951" w:rsidRDefault="002D4951" w:rsidP="00BA4BE6">
      <w:r>
        <w:continuationSeparator/>
      </w:r>
    </w:p>
  </w:footnote>
  <w:footnote w:id="1">
    <w:p w:rsidR="00BA4BE6" w:rsidRPr="00800C24" w:rsidRDefault="00BA4BE6" w:rsidP="00BA4BE6">
      <w:pPr>
        <w:pStyle w:val="ae"/>
        <w:spacing w:line="240" w:lineRule="auto"/>
        <w:rPr>
          <w:sz w:val="24"/>
          <w:szCs w:val="24"/>
        </w:rPr>
      </w:pPr>
      <w:r w:rsidRPr="00800C24">
        <w:rPr>
          <w:rStyle w:val="ad"/>
          <w:sz w:val="24"/>
          <w:szCs w:val="24"/>
        </w:rPr>
        <w:footnoteRef/>
      </w:r>
      <w:r w:rsidRPr="00800C24">
        <w:rPr>
          <w:sz w:val="24"/>
          <w:szCs w:val="24"/>
        </w:rPr>
        <w:t xml:space="preserve"> Заверенные руководителем образовательной организации </w:t>
      </w:r>
    </w:p>
  </w:footnote>
  <w:footnote w:id="2">
    <w:p w:rsidR="00BA4BE6" w:rsidRPr="00800C24" w:rsidRDefault="00BA4BE6" w:rsidP="00BA4BE6">
      <w:pPr>
        <w:pStyle w:val="ae"/>
        <w:spacing w:line="240" w:lineRule="auto"/>
        <w:rPr>
          <w:sz w:val="24"/>
          <w:szCs w:val="24"/>
        </w:rPr>
      </w:pPr>
      <w:r w:rsidRPr="00800C24">
        <w:rPr>
          <w:rStyle w:val="ad"/>
          <w:sz w:val="24"/>
          <w:szCs w:val="24"/>
        </w:rPr>
        <w:footnoteRef/>
      </w:r>
      <w:r w:rsidRPr="00800C24">
        <w:rPr>
          <w:sz w:val="24"/>
          <w:szCs w:val="24"/>
        </w:rPr>
        <w:t xml:space="preserve"> </w:t>
      </w:r>
      <w:r w:rsidRPr="00800C24">
        <w:rPr>
          <w:bCs/>
          <w:iCs/>
          <w:sz w:val="24"/>
          <w:szCs w:val="24"/>
        </w:rPr>
        <w:t>Результаты по данному критерию представляются за годы, приходящиеся на межаттестационный период, до введения ФГОС дошкольного образования (до 01.01.2014 г.).</w:t>
      </w:r>
    </w:p>
  </w:footnote>
  <w:footnote w:id="3">
    <w:p w:rsidR="00BA4BE6" w:rsidRPr="00326B7F" w:rsidRDefault="00BA4BE6" w:rsidP="00BA4BE6">
      <w:pPr>
        <w:pStyle w:val="ae"/>
      </w:pPr>
      <w:r>
        <w:rPr>
          <w:rStyle w:val="ad"/>
        </w:rPr>
        <w:footnoteRef/>
      </w:r>
      <w:r>
        <w:t xml:space="preserve"> </w:t>
      </w:r>
      <w:r w:rsidRPr="00326B7F">
        <w:rPr>
          <w:bCs/>
          <w:sz w:val="24"/>
          <w:szCs w:val="24"/>
        </w:rPr>
        <w:t>В случае, если деятельность педагогических работников связана с направлениями педагогической работы, по которым такие мероприятия проводятся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23CB5"/>
    <w:multiLevelType w:val="multilevel"/>
    <w:tmpl w:val="5F60542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•"/>
      <w:lvlJc w:val="left"/>
      <w:pPr>
        <w:tabs>
          <w:tab w:val="num" w:pos="314"/>
        </w:tabs>
        <w:ind w:left="314" w:hanging="314"/>
      </w:pPr>
      <w:rPr>
        <w:position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1">
    <w:nsid w:val="023B3667"/>
    <w:multiLevelType w:val="multilevel"/>
    <w:tmpl w:val="81784F70"/>
    <w:styleLink w:val="List1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2">
    <w:nsid w:val="02674AAA"/>
    <w:multiLevelType w:val="hybridMultilevel"/>
    <w:tmpl w:val="2C74BD0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EB050B"/>
    <w:multiLevelType w:val="multilevel"/>
    <w:tmpl w:val="407681E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4">
    <w:nsid w:val="09471FAB"/>
    <w:multiLevelType w:val="multilevel"/>
    <w:tmpl w:val="5A0A8D5C"/>
    <w:styleLink w:val="41"/>
    <w:lvl w:ilvl="0">
      <w:numFmt w:val="bullet"/>
      <w:lvlText w:val="•"/>
      <w:lvlJc w:val="left"/>
      <w:pPr>
        <w:tabs>
          <w:tab w:val="num" w:pos="652"/>
        </w:tabs>
        <w:ind w:left="652" w:hanging="652"/>
      </w:pPr>
      <w:rPr>
        <w:position w:val="0"/>
        <w:sz w:val="20"/>
        <w:szCs w:val="20"/>
        <w:rtl w:val="0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decimal"/>
      <w:lvlText w:val="%3.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decimal"/>
      <w:lvlText w:val="%5.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decimal"/>
      <w:lvlText w:val="%6.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decimal"/>
      <w:lvlText w:val="%8.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decimal"/>
      <w:lvlText w:val="%9.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5">
    <w:nsid w:val="099432FC"/>
    <w:multiLevelType w:val="multilevel"/>
    <w:tmpl w:val="45CADFA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olor w:val="291200"/>
        <w:position w:val="0"/>
        <w:sz w:val="22"/>
        <w:szCs w:val="22"/>
        <w:u w:color="291200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color w:val="291200"/>
        <w:position w:val="0"/>
        <w:sz w:val="28"/>
        <w:szCs w:val="28"/>
        <w:u w:color="291200"/>
      </w:rPr>
    </w:lvl>
    <w:lvl w:ilvl="2">
      <w:start w:val="1"/>
      <w:numFmt w:val="decimal"/>
      <w:lvlText w:val="%3."/>
      <w:lvlJc w:val="left"/>
      <w:pPr>
        <w:tabs>
          <w:tab w:val="num" w:pos="2220"/>
        </w:tabs>
        <w:ind w:left="2220" w:hanging="420"/>
      </w:pPr>
      <w:rPr>
        <w:color w:val="291200"/>
        <w:position w:val="0"/>
        <w:sz w:val="28"/>
        <w:szCs w:val="28"/>
        <w:u w:color="291200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color w:val="291200"/>
        <w:position w:val="0"/>
        <w:sz w:val="28"/>
        <w:szCs w:val="28"/>
        <w:u w:color="291200"/>
      </w:rPr>
    </w:lvl>
    <w:lvl w:ilvl="4">
      <w:start w:val="1"/>
      <w:numFmt w:val="decimal"/>
      <w:lvlText w:val="%5."/>
      <w:lvlJc w:val="left"/>
      <w:pPr>
        <w:tabs>
          <w:tab w:val="num" w:pos="3660"/>
        </w:tabs>
        <w:ind w:left="3660" w:hanging="420"/>
      </w:pPr>
      <w:rPr>
        <w:color w:val="291200"/>
        <w:position w:val="0"/>
        <w:sz w:val="28"/>
        <w:szCs w:val="28"/>
        <w:u w:color="291200"/>
      </w:rPr>
    </w:lvl>
    <w:lvl w:ilvl="5">
      <w:start w:val="1"/>
      <w:numFmt w:val="decimal"/>
      <w:lvlText w:val="%6."/>
      <w:lvlJc w:val="left"/>
      <w:pPr>
        <w:tabs>
          <w:tab w:val="num" w:pos="4380"/>
        </w:tabs>
        <w:ind w:left="4380" w:hanging="420"/>
      </w:pPr>
      <w:rPr>
        <w:color w:val="291200"/>
        <w:position w:val="0"/>
        <w:sz w:val="28"/>
        <w:szCs w:val="28"/>
        <w:u w:color="291200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color w:val="291200"/>
        <w:position w:val="0"/>
        <w:sz w:val="28"/>
        <w:szCs w:val="28"/>
        <w:u w:color="291200"/>
      </w:rPr>
    </w:lvl>
    <w:lvl w:ilvl="7">
      <w:start w:val="1"/>
      <w:numFmt w:val="decimal"/>
      <w:lvlText w:val="%8."/>
      <w:lvlJc w:val="left"/>
      <w:pPr>
        <w:tabs>
          <w:tab w:val="num" w:pos="5820"/>
        </w:tabs>
        <w:ind w:left="5820" w:hanging="420"/>
      </w:pPr>
      <w:rPr>
        <w:color w:val="291200"/>
        <w:position w:val="0"/>
        <w:sz w:val="28"/>
        <w:szCs w:val="28"/>
        <w:u w:color="291200"/>
      </w:rPr>
    </w:lvl>
    <w:lvl w:ilvl="8">
      <w:start w:val="1"/>
      <w:numFmt w:val="decimal"/>
      <w:lvlText w:val="%9."/>
      <w:lvlJc w:val="left"/>
      <w:pPr>
        <w:tabs>
          <w:tab w:val="num" w:pos="6540"/>
        </w:tabs>
        <w:ind w:left="6540" w:hanging="420"/>
      </w:pPr>
      <w:rPr>
        <w:color w:val="291200"/>
        <w:position w:val="0"/>
        <w:sz w:val="28"/>
        <w:szCs w:val="28"/>
        <w:u w:color="291200"/>
      </w:rPr>
    </w:lvl>
  </w:abstractNum>
  <w:abstractNum w:abstractNumId="6">
    <w:nsid w:val="0BBE3CF1"/>
    <w:multiLevelType w:val="multilevel"/>
    <w:tmpl w:val="50424448"/>
    <w:styleLink w:val="List01"/>
    <w:lvl w:ilvl="0">
      <w:numFmt w:val="bullet"/>
      <w:lvlText w:val="•"/>
      <w:lvlJc w:val="left"/>
      <w:pPr>
        <w:tabs>
          <w:tab w:val="num" w:pos="795"/>
        </w:tabs>
        <w:ind w:left="795" w:hanging="360"/>
      </w:pPr>
      <w:rPr>
        <w:color w:val="291200"/>
        <w:position w:val="0"/>
        <w:sz w:val="22"/>
        <w:szCs w:val="22"/>
        <w:u w:color="291200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color w:val="291200"/>
        <w:position w:val="0"/>
        <w:sz w:val="28"/>
        <w:szCs w:val="28"/>
        <w:u w:color="291200"/>
      </w:rPr>
    </w:lvl>
    <w:lvl w:ilvl="2">
      <w:start w:val="1"/>
      <w:numFmt w:val="decimal"/>
      <w:lvlText w:val="%3."/>
      <w:lvlJc w:val="left"/>
      <w:pPr>
        <w:tabs>
          <w:tab w:val="num" w:pos="2220"/>
        </w:tabs>
        <w:ind w:left="2220" w:hanging="420"/>
      </w:pPr>
      <w:rPr>
        <w:color w:val="291200"/>
        <w:position w:val="0"/>
        <w:sz w:val="28"/>
        <w:szCs w:val="28"/>
        <w:u w:color="291200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color w:val="291200"/>
        <w:position w:val="0"/>
        <w:sz w:val="28"/>
        <w:szCs w:val="28"/>
        <w:u w:color="291200"/>
      </w:rPr>
    </w:lvl>
    <w:lvl w:ilvl="4">
      <w:start w:val="1"/>
      <w:numFmt w:val="decimal"/>
      <w:lvlText w:val="%5."/>
      <w:lvlJc w:val="left"/>
      <w:pPr>
        <w:tabs>
          <w:tab w:val="num" w:pos="3660"/>
        </w:tabs>
        <w:ind w:left="3660" w:hanging="420"/>
      </w:pPr>
      <w:rPr>
        <w:color w:val="291200"/>
        <w:position w:val="0"/>
        <w:sz w:val="28"/>
        <w:szCs w:val="28"/>
        <w:u w:color="291200"/>
      </w:rPr>
    </w:lvl>
    <w:lvl w:ilvl="5">
      <w:start w:val="1"/>
      <w:numFmt w:val="decimal"/>
      <w:lvlText w:val="%6."/>
      <w:lvlJc w:val="left"/>
      <w:pPr>
        <w:tabs>
          <w:tab w:val="num" w:pos="4380"/>
        </w:tabs>
        <w:ind w:left="4380" w:hanging="420"/>
      </w:pPr>
      <w:rPr>
        <w:color w:val="291200"/>
        <w:position w:val="0"/>
        <w:sz w:val="28"/>
        <w:szCs w:val="28"/>
        <w:u w:color="291200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color w:val="291200"/>
        <w:position w:val="0"/>
        <w:sz w:val="28"/>
        <w:szCs w:val="28"/>
        <w:u w:color="291200"/>
      </w:rPr>
    </w:lvl>
    <w:lvl w:ilvl="7">
      <w:start w:val="1"/>
      <w:numFmt w:val="decimal"/>
      <w:lvlText w:val="%8."/>
      <w:lvlJc w:val="left"/>
      <w:pPr>
        <w:tabs>
          <w:tab w:val="num" w:pos="5820"/>
        </w:tabs>
        <w:ind w:left="5820" w:hanging="420"/>
      </w:pPr>
      <w:rPr>
        <w:color w:val="291200"/>
        <w:position w:val="0"/>
        <w:sz w:val="28"/>
        <w:szCs w:val="28"/>
        <w:u w:color="291200"/>
      </w:rPr>
    </w:lvl>
    <w:lvl w:ilvl="8">
      <w:start w:val="1"/>
      <w:numFmt w:val="decimal"/>
      <w:lvlText w:val="%9."/>
      <w:lvlJc w:val="left"/>
      <w:pPr>
        <w:tabs>
          <w:tab w:val="num" w:pos="6540"/>
        </w:tabs>
        <w:ind w:left="6540" w:hanging="420"/>
      </w:pPr>
      <w:rPr>
        <w:color w:val="291200"/>
        <w:position w:val="0"/>
        <w:sz w:val="28"/>
        <w:szCs w:val="28"/>
        <w:u w:color="291200"/>
      </w:rPr>
    </w:lvl>
  </w:abstractNum>
  <w:abstractNum w:abstractNumId="7">
    <w:nsid w:val="0CC80719"/>
    <w:multiLevelType w:val="multilevel"/>
    <w:tmpl w:val="01CA239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olor w:val="291200"/>
        <w:position w:val="0"/>
        <w:sz w:val="22"/>
        <w:szCs w:val="22"/>
        <w:u w:color="291200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color w:val="291200"/>
        <w:position w:val="0"/>
        <w:sz w:val="28"/>
        <w:szCs w:val="28"/>
        <w:u w:color="291200"/>
      </w:rPr>
    </w:lvl>
    <w:lvl w:ilvl="2">
      <w:start w:val="1"/>
      <w:numFmt w:val="decimal"/>
      <w:lvlText w:val="%3."/>
      <w:lvlJc w:val="left"/>
      <w:pPr>
        <w:tabs>
          <w:tab w:val="num" w:pos="2220"/>
        </w:tabs>
        <w:ind w:left="2220" w:hanging="420"/>
      </w:pPr>
      <w:rPr>
        <w:color w:val="291200"/>
        <w:position w:val="0"/>
        <w:sz w:val="28"/>
        <w:szCs w:val="28"/>
        <w:u w:color="291200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color w:val="291200"/>
        <w:position w:val="0"/>
        <w:sz w:val="28"/>
        <w:szCs w:val="28"/>
        <w:u w:color="291200"/>
      </w:rPr>
    </w:lvl>
    <w:lvl w:ilvl="4">
      <w:start w:val="1"/>
      <w:numFmt w:val="decimal"/>
      <w:lvlText w:val="%5."/>
      <w:lvlJc w:val="left"/>
      <w:pPr>
        <w:tabs>
          <w:tab w:val="num" w:pos="3660"/>
        </w:tabs>
        <w:ind w:left="3660" w:hanging="420"/>
      </w:pPr>
      <w:rPr>
        <w:color w:val="291200"/>
        <w:position w:val="0"/>
        <w:sz w:val="28"/>
        <w:szCs w:val="28"/>
        <w:u w:color="291200"/>
      </w:rPr>
    </w:lvl>
    <w:lvl w:ilvl="5">
      <w:start w:val="1"/>
      <w:numFmt w:val="decimal"/>
      <w:lvlText w:val="%6."/>
      <w:lvlJc w:val="left"/>
      <w:pPr>
        <w:tabs>
          <w:tab w:val="num" w:pos="4380"/>
        </w:tabs>
        <w:ind w:left="4380" w:hanging="420"/>
      </w:pPr>
      <w:rPr>
        <w:color w:val="291200"/>
        <w:position w:val="0"/>
        <w:sz w:val="28"/>
        <w:szCs w:val="28"/>
        <w:u w:color="291200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color w:val="291200"/>
        <w:position w:val="0"/>
        <w:sz w:val="28"/>
        <w:szCs w:val="28"/>
        <w:u w:color="291200"/>
      </w:rPr>
    </w:lvl>
    <w:lvl w:ilvl="7">
      <w:start w:val="1"/>
      <w:numFmt w:val="decimal"/>
      <w:lvlText w:val="%8."/>
      <w:lvlJc w:val="left"/>
      <w:pPr>
        <w:tabs>
          <w:tab w:val="num" w:pos="5820"/>
        </w:tabs>
        <w:ind w:left="5820" w:hanging="420"/>
      </w:pPr>
      <w:rPr>
        <w:color w:val="291200"/>
        <w:position w:val="0"/>
        <w:sz w:val="28"/>
        <w:szCs w:val="28"/>
        <w:u w:color="291200"/>
      </w:rPr>
    </w:lvl>
    <w:lvl w:ilvl="8">
      <w:start w:val="1"/>
      <w:numFmt w:val="decimal"/>
      <w:lvlText w:val="%9."/>
      <w:lvlJc w:val="left"/>
      <w:pPr>
        <w:tabs>
          <w:tab w:val="num" w:pos="6540"/>
        </w:tabs>
        <w:ind w:left="6540" w:hanging="420"/>
      </w:pPr>
      <w:rPr>
        <w:color w:val="291200"/>
        <w:position w:val="0"/>
        <w:sz w:val="28"/>
        <w:szCs w:val="28"/>
        <w:u w:color="291200"/>
      </w:rPr>
    </w:lvl>
  </w:abstractNum>
  <w:abstractNum w:abstractNumId="8">
    <w:nsid w:val="0D244F4C"/>
    <w:multiLevelType w:val="multilevel"/>
    <w:tmpl w:val="D8642D4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•"/>
      <w:lvlJc w:val="left"/>
      <w:pPr>
        <w:tabs>
          <w:tab w:val="num" w:pos="314"/>
        </w:tabs>
        <w:ind w:left="314" w:hanging="314"/>
      </w:pPr>
      <w:rPr>
        <w:position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9">
    <w:nsid w:val="11A04F00"/>
    <w:multiLevelType w:val="multilevel"/>
    <w:tmpl w:val="EFB0FBE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olor w:val="291200"/>
        <w:position w:val="0"/>
        <w:sz w:val="22"/>
        <w:szCs w:val="22"/>
        <w:u w:color="291200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color w:val="291200"/>
        <w:position w:val="0"/>
        <w:sz w:val="28"/>
        <w:szCs w:val="28"/>
        <w:u w:color="291200"/>
      </w:rPr>
    </w:lvl>
    <w:lvl w:ilvl="2">
      <w:start w:val="1"/>
      <w:numFmt w:val="decimal"/>
      <w:lvlText w:val="%3."/>
      <w:lvlJc w:val="left"/>
      <w:pPr>
        <w:tabs>
          <w:tab w:val="num" w:pos="2220"/>
        </w:tabs>
        <w:ind w:left="2220" w:hanging="420"/>
      </w:pPr>
      <w:rPr>
        <w:color w:val="291200"/>
        <w:position w:val="0"/>
        <w:sz w:val="28"/>
        <w:szCs w:val="28"/>
        <w:u w:color="291200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color w:val="291200"/>
        <w:position w:val="0"/>
        <w:sz w:val="28"/>
        <w:szCs w:val="28"/>
        <w:u w:color="291200"/>
      </w:rPr>
    </w:lvl>
    <w:lvl w:ilvl="4">
      <w:start w:val="1"/>
      <w:numFmt w:val="decimal"/>
      <w:lvlText w:val="%5."/>
      <w:lvlJc w:val="left"/>
      <w:pPr>
        <w:tabs>
          <w:tab w:val="num" w:pos="3660"/>
        </w:tabs>
        <w:ind w:left="3660" w:hanging="420"/>
      </w:pPr>
      <w:rPr>
        <w:color w:val="291200"/>
        <w:position w:val="0"/>
        <w:sz w:val="28"/>
        <w:szCs w:val="28"/>
        <w:u w:color="291200"/>
      </w:rPr>
    </w:lvl>
    <w:lvl w:ilvl="5">
      <w:start w:val="1"/>
      <w:numFmt w:val="decimal"/>
      <w:lvlText w:val="%6."/>
      <w:lvlJc w:val="left"/>
      <w:pPr>
        <w:tabs>
          <w:tab w:val="num" w:pos="4380"/>
        </w:tabs>
        <w:ind w:left="4380" w:hanging="420"/>
      </w:pPr>
      <w:rPr>
        <w:color w:val="291200"/>
        <w:position w:val="0"/>
        <w:sz w:val="28"/>
        <w:szCs w:val="28"/>
        <w:u w:color="291200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color w:val="291200"/>
        <w:position w:val="0"/>
        <w:sz w:val="28"/>
        <w:szCs w:val="28"/>
        <w:u w:color="291200"/>
      </w:rPr>
    </w:lvl>
    <w:lvl w:ilvl="7">
      <w:start w:val="1"/>
      <w:numFmt w:val="decimal"/>
      <w:lvlText w:val="%8."/>
      <w:lvlJc w:val="left"/>
      <w:pPr>
        <w:tabs>
          <w:tab w:val="num" w:pos="5820"/>
        </w:tabs>
        <w:ind w:left="5820" w:hanging="420"/>
      </w:pPr>
      <w:rPr>
        <w:color w:val="291200"/>
        <w:position w:val="0"/>
        <w:sz w:val="28"/>
        <w:szCs w:val="28"/>
        <w:u w:color="291200"/>
      </w:rPr>
    </w:lvl>
    <w:lvl w:ilvl="8">
      <w:start w:val="1"/>
      <w:numFmt w:val="decimal"/>
      <w:lvlText w:val="%9."/>
      <w:lvlJc w:val="left"/>
      <w:pPr>
        <w:tabs>
          <w:tab w:val="num" w:pos="6540"/>
        </w:tabs>
        <w:ind w:left="6540" w:hanging="420"/>
      </w:pPr>
      <w:rPr>
        <w:color w:val="291200"/>
        <w:position w:val="0"/>
        <w:sz w:val="28"/>
        <w:szCs w:val="28"/>
        <w:u w:color="291200"/>
      </w:rPr>
    </w:lvl>
  </w:abstractNum>
  <w:abstractNum w:abstractNumId="10">
    <w:nsid w:val="17FA7FEA"/>
    <w:multiLevelType w:val="multilevel"/>
    <w:tmpl w:val="F1B4180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olor w:val="291200"/>
        <w:position w:val="0"/>
        <w:sz w:val="22"/>
        <w:szCs w:val="22"/>
        <w:u w:color="291200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color w:val="291200"/>
        <w:position w:val="0"/>
        <w:sz w:val="28"/>
        <w:szCs w:val="28"/>
        <w:u w:color="291200"/>
      </w:rPr>
    </w:lvl>
    <w:lvl w:ilvl="2">
      <w:start w:val="1"/>
      <w:numFmt w:val="decimal"/>
      <w:lvlText w:val="%3."/>
      <w:lvlJc w:val="left"/>
      <w:pPr>
        <w:tabs>
          <w:tab w:val="num" w:pos="2220"/>
        </w:tabs>
        <w:ind w:left="2220" w:hanging="420"/>
      </w:pPr>
      <w:rPr>
        <w:color w:val="291200"/>
        <w:position w:val="0"/>
        <w:sz w:val="28"/>
        <w:szCs w:val="28"/>
        <w:u w:color="291200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color w:val="291200"/>
        <w:position w:val="0"/>
        <w:sz w:val="28"/>
        <w:szCs w:val="28"/>
        <w:u w:color="291200"/>
      </w:rPr>
    </w:lvl>
    <w:lvl w:ilvl="4">
      <w:start w:val="1"/>
      <w:numFmt w:val="decimal"/>
      <w:lvlText w:val="%5."/>
      <w:lvlJc w:val="left"/>
      <w:pPr>
        <w:tabs>
          <w:tab w:val="num" w:pos="3660"/>
        </w:tabs>
        <w:ind w:left="3660" w:hanging="420"/>
      </w:pPr>
      <w:rPr>
        <w:color w:val="291200"/>
        <w:position w:val="0"/>
        <w:sz w:val="28"/>
        <w:szCs w:val="28"/>
        <w:u w:color="291200"/>
      </w:rPr>
    </w:lvl>
    <w:lvl w:ilvl="5">
      <w:start w:val="1"/>
      <w:numFmt w:val="decimal"/>
      <w:lvlText w:val="%6."/>
      <w:lvlJc w:val="left"/>
      <w:pPr>
        <w:tabs>
          <w:tab w:val="num" w:pos="4380"/>
        </w:tabs>
        <w:ind w:left="4380" w:hanging="420"/>
      </w:pPr>
      <w:rPr>
        <w:color w:val="291200"/>
        <w:position w:val="0"/>
        <w:sz w:val="28"/>
        <w:szCs w:val="28"/>
        <w:u w:color="291200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color w:val="291200"/>
        <w:position w:val="0"/>
        <w:sz w:val="28"/>
        <w:szCs w:val="28"/>
        <w:u w:color="291200"/>
      </w:rPr>
    </w:lvl>
    <w:lvl w:ilvl="7">
      <w:start w:val="1"/>
      <w:numFmt w:val="decimal"/>
      <w:lvlText w:val="%8."/>
      <w:lvlJc w:val="left"/>
      <w:pPr>
        <w:tabs>
          <w:tab w:val="num" w:pos="5820"/>
        </w:tabs>
        <w:ind w:left="5820" w:hanging="420"/>
      </w:pPr>
      <w:rPr>
        <w:color w:val="291200"/>
        <w:position w:val="0"/>
        <w:sz w:val="28"/>
        <w:szCs w:val="28"/>
        <w:u w:color="291200"/>
      </w:rPr>
    </w:lvl>
    <w:lvl w:ilvl="8">
      <w:start w:val="1"/>
      <w:numFmt w:val="decimal"/>
      <w:lvlText w:val="%9."/>
      <w:lvlJc w:val="left"/>
      <w:pPr>
        <w:tabs>
          <w:tab w:val="num" w:pos="6540"/>
        </w:tabs>
        <w:ind w:left="6540" w:hanging="420"/>
      </w:pPr>
      <w:rPr>
        <w:color w:val="291200"/>
        <w:position w:val="0"/>
        <w:sz w:val="28"/>
        <w:szCs w:val="28"/>
        <w:u w:color="291200"/>
      </w:rPr>
    </w:lvl>
  </w:abstractNum>
  <w:abstractNum w:abstractNumId="11">
    <w:nsid w:val="1891184D"/>
    <w:multiLevelType w:val="multilevel"/>
    <w:tmpl w:val="03AC1F42"/>
    <w:styleLink w:val="List0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12">
    <w:nsid w:val="19C25F64"/>
    <w:multiLevelType w:val="multilevel"/>
    <w:tmpl w:val="838CFE80"/>
    <w:styleLink w:val="31"/>
    <w:lvl w:ilvl="0">
      <w:numFmt w:val="bullet"/>
      <w:lvlText w:val="•"/>
      <w:lvlJc w:val="left"/>
      <w:pPr>
        <w:tabs>
          <w:tab w:val="num" w:pos="739"/>
        </w:tabs>
        <w:ind w:left="739" w:hanging="739"/>
      </w:pPr>
      <w:rPr>
        <w:position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13">
    <w:nsid w:val="1DD643E8"/>
    <w:multiLevelType w:val="hybridMultilevel"/>
    <w:tmpl w:val="C2860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5D720C"/>
    <w:multiLevelType w:val="multilevel"/>
    <w:tmpl w:val="EA86C1A2"/>
    <w:styleLink w:val="List0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15">
    <w:nsid w:val="1FE6675C"/>
    <w:multiLevelType w:val="multilevel"/>
    <w:tmpl w:val="0616EB1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•"/>
      <w:lvlJc w:val="left"/>
      <w:pPr>
        <w:tabs>
          <w:tab w:val="num" w:pos="314"/>
        </w:tabs>
        <w:ind w:left="314" w:hanging="314"/>
      </w:pPr>
      <w:rPr>
        <w:position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16">
    <w:nsid w:val="21ED4B66"/>
    <w:multiLevelType w:val="hybridMultilevel"/>
    <w:tmpl w:val="93000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433B1C"/>
    <w:multiLevelType w:val="hybridMultilevel"/>
    <w:tmpl w:val="D612E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676D0C"/>
    <w:multiLevelType w:val="hybridMultilevel"/>
    <w:tmpl w:val="1BE21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302B42"/>
    <w:multiLevelType w:val="hybridMultilevel"/>
    <w:tmpl w:val="22187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C2665F"/>
    <w:multiLevelType w:val="hybridMultilevel"/>
    <w:tmpl w:val="11485A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8614D7"/>
    <w:multiLevelType w:val="hybridMultilevel"/>
    <w:tmpl w:val="86B8C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8D46A6"/>
    <w:multiLevelType w:val="multilevel"/>
    <w:tmpl w:val="3BBAC32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23">
    <w:nsid w:val="3BEF7A46"/>
    <w:multiLevelType w:val="hybridMultilevel"/>
    <w:tmpl w:val="326CC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531B19"/>
    <w:multiLevelType w:val="multilevel"/>
    <w:tmpl w:val="7FB6CD58"/>
    <w:styleLink w:val="List1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25">
    <w:nsid w:val="4223685F"/>
    <w:multiLevelType w:val="multilevel"/>
    <w:tmpl w:val="C87AAE6A"/>
    <w:styleLink w:val="List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olor w:val="291200"/>
        <w:position w:val="0"/>
        <w:sz w:val="22"/>
        <w:szCs w:val="22"/>
        <w:u w:color="291200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color w:val="291200"/>
        <w:position w:val="0"/>
        <w:sz w:val="28"/>
        <w:szCs w:val="28"/>
        <w:u w:color="291200"/>
      </w:rPr>
    </w:lvl>
    <w:lvl w:ilvl="2">
      <w:start w:val="1"/>
      <w:numFmt w:val="decimal"/>
      <w:lvlText w:val="%3."/>
      <w:lvlJc w:val="left"/>
      <w:pPr>
        <w:tabs>
          <w:tab w:val="num" w:pos="2220"/>
        </w:tabs>
        <w:ind w:left="2220" w:hanging="420"/>
      </w:pPr>
      <w:rPr>
        <w:color w:val="291200"/>
        <w:position w:val="0"/>
        <w:sz w:val="28"/>
        <w:szCs w:val="28"/>
        <w:u w:color="291200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color w:val="291200"/>
        <w:position w:val="0"/>
        <w:sz w:val="28"/>
        <w:szCs w:val="28"/>
        <w:u w:color="291200"/>
      </w:rPr>
    </w:lvl>
    <w:lvl w:ilvl="4">
      <w:start w:val="1"/>
      <w:numFmt w:val="decimal"/>
      <w:lvlText w:val="%5."/>
      <w:lvlJc w:val="left"/>
      <w:pPr>
        <w:tabs>
          <w:tab w:val="num" w:pos="3660"/>
        </w:tabs>
        <w:ind w:left="3660" w:hanging="420"/>
      </w:pPr>
      <w:rPr>
        <w:color w:val="291200"/>
        <w:position w:val="0"/>
        <w:sz w:val="28"/>
        <w:szCs w:val="28"/>
        <w:u w:color="291200"/>
      </w:rPr>
    </w:lvl>
    <w:lvl w:ilvl="5">
      <w:start w:val="1"/>
      <w:numFmt w:val="decimal"/>
      <w:lvlText w:val="%6."/>
      <w:lvlJc w:val="left"/>
      <w:pPr>
        <w:tabs>
          <w:tab w:val="num" w:pos="4380"/>
        </w:tabs>
        <w:ind w:left="4380" w:hanging="420"/>
      </w:pPr>
      <w:rPr>
        <w:color w:val="291200"/>
        <w:position w:val="0"/>
        <w:sz w:val="28"/>
        <w:szCs w:val="28"/>
        <w:u w:color="291200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color w:val="291200"/>
        <w:position w:val="0"/>
        <w:sz w:val="28"/>
        <w:szCs w:val="28"/>
        <w:u w:color="291200"/>
      </w:rPr>
    </w:lvl>
    <w:lvl w:ilvl="7">
      <w:start w:val="1"/>
      <w:numFmt w:val="decimal"/>
      <w:lvlText w:val="%8."/>
      <w:lvlJc w:val="left"/>
      <w:pPr>
        <w:tabs>
          <w:tab w:val="num" w:pos="5820"/>
        </w:tabs>
        <w:ind w:left="5820" w:hanging="420"/>
      </w:pPr>
      <w:rPr>
        <w:color w:val="291200"/>
        <w:position w:val="0"/>
        <w:sz w:val="28"/>
        <w:szCs w:val="28"/>
        <w:u w:color="291200"/>
      </w:rPr>
    </w:lvl>
    <w:lvl w:ilvl="8">
      <w:start w:val="1"/>
      <w:numFmt w:val="decimal"/>
      <w:lvlText w:val="%9."/>
      <w:lvlJc w:val="left"/>
      <w:pPr>
        <w:tabs>
          <w:tab w:val="num" w:pos="6540"/>
        </w:tabs>
        <w:ind w:left="6540" w:hanging="420"/>
      </w:pPr>
      <w:rPr>
        <w:color w:val="291200"/>
        <w:position w:val="0"/>
        <w:sz w:val="28"/>
        <w:szCs w:val="28"/>
        <w:u w:color="291200"/>
      </w:rPr>
    </w:lvl>
  </w:abstractNum>
  <w:abstractNum w:abstractNumId="26">
    <w:nsid w:val="423B1065"/>
    <w:multiLevelType w:val="hybridMultilevel"/>
    <w:tmpl w:val="F802E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6A5078"/>
    <w:multiLevelType w:val="multilevel"/>
    <w:tmpl w:val="97200EA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•"/>
      <w:lvlJc w:val="left"/>
      <w:pPr>
        <w:tabs>
          <w:tab w:val="num" w:pos="314"/>
        </w:tabs>
        <w:ind w:left="314" w:hanging="314"/>
      </w:pPr>
      <w:rPr>
        <w:position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28">
    <w:nsid w:val="467A77D9"/>
    <w:multiLevelType w:val="multilevel"/>
    <w:tmpl w:val="0E8A255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olor w:val="291200"/>
        <w:position w:val="0"/>
        <w:sz w:val="22"/>
        <w:szCs w:val="22"/>
        <w:u w:color="291200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color w:val="291200"/>
        <w:position w:val="0"/>
        <w:sz w:val="28"/>
        <w:szCs w:val="28"/>
        <w:u w:color="291200"/>
      </w:rPr>
    </w:lvl>
    <w:lvl w:ilvl="2">
      <w:start w:val="1"/>
      <w:numFmt w:val="decimal"/>
      <w:lvlText w:val="%3."/>
      <w:lvlJc w:val="left"/>
      <w:pPr>
        <w:tabs>
          <w:tab w:val="num" w:pos="2220"/>
        </w:tabs>
        <w:ind w:left="2220" w:hanging="420"/>
      </w:pPr>
      <w:rPr>
        <w:color w:val="291200"/>
        <w:position w:val="0"/>
        <w:sz w:val="28"/>
        <w:szCs w:val="28"/>
        <w:u w:color="291200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color w:val="291200"/>
        <w:position w:val="0"/>
        <w:sz w:val="28"/>
        <w:szCs w:val="28"/>
        <w:u w:color="291200"/>
      </w:rPr>
    </w:lvl>
    <w:lvl w:ilvl="4">
      <w:start w:val="1"/>
      <w:numFmt w:val="decimal"/>
      <w:lvlText w:val="%5."/>
      <w:lvlJc w:val="left"/>
      <w:pPr>
        <w:tabs>
          <w:tab w:val="num" w:pos="3660"/>
        </w:tabs>
        <w:ind w:left="3660" w:hanging="420"/>
      </w:pPr>
      <w:rPr>
        <w:color w:val="291200"/>
        <w:position w:val="0"/>
        <w:sz w:val="28"/>
        <w:szCs w:val="28"/>
        <w:u w:color="291200"/>
      </w:rPr>
    </w:lvl>
    <w:lvl w:ilvl="5">
      <w:start w:val="1"/>
      <w:numFmt w:val="decimal"/>
      <w:lvlText w:val="%6."/>
      <w:lvlJc w:val="left"/>
      <w:pPr>
        <w:tabs>
          <w:tab w:val="num" w:pos="4380"/>
        </w:tabs>
        <w:ind w:left="4380" w:hanging="420"/>
      </w:pPr>
      <w:rPr>
        <w:color w:val="291200"/>
        <w:position w:val="0"/>
        <w:sz w:val="28"/>
        <w:szCs w:val="28"/>
        <w:u w:color="291200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color w:val="291200"/>
        <w:position w:val="0"/>
        <w:sz w:val="28"/>
        <w:szCs w:val="28"/>
        <w:u w:color="291200"/>
      </w:rPr>
    </w:lvl>
    <w:lvl w:ilvl="7">
      <w:start w:val="1"/>
      <w:numFmt w:val="decimal"/>
      <w:lvlText w:val="%8."/>
      <w:lvlJc w:val="left"/>
      <w:pPr>
        <w:tabs>
          <w:tab w:val="num" w:pos="5820"/>
        </w:tabs>
        <w:ind w:left="5820" w:hanging="420"/>
      </w:pPr>
      <w:rPr>
        <w:color w:val="291200"/>
        <w:position w:val="0"/>
        <w:sz w:val="28"/>
        <w:szCs w:val="28"/>
        <w:u w:color="291200"/>
      </w:rPr>
    </w:lvl>
    <w:lvl w:ilvl="8">
      <w:start w:val="1"/>
      <w:numFmt w:val="decimal"/>
      <w:lvlText w:val="%9."/>
      <w:lvlJc w:val="left"/>
      <w:pPr>
        <w:tabs>
          <w:tab w:val="num" w:pos="6540"/>
        </w:tabs>
        <w:ind w:left="6540" w:hanging="420"/>
      </w:pPr>
      <w:rPr>
        <w:color w:val="291200"/>
        <w:position w:val="0"/>
        <w:sz w:val="28"/>
        <w:szCs w:val="28"/>
        <w:u w:color="291200"/>
      </w:rPr>
    </w:lvl>
  </w:abstractNum>
  <w:abstractNum w:abstractNumId="29">
    <w:nsid w:val="47D62C27"/>
    <w:multiLevelType w:val="multilevel"/>
    <w:tmpl w:val="291202C8"/>
    <w:lvl w:ilvl="0">
      <w:numFmt w:val="bullet"/>
      <w:lvlText w:val="•"/>
      <w:lvlJc w:val="left"/>
      <w:pPr>
        <w:tabs>
          <w:tab w:val="num" w:pos="795"/>
        </w:tabs>
        <w:ind w:left="795" w:hanging="360"/>
      </w:pPr>
      <w:rPr>
        <w:position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30">
    <w:nsid w:val="4F290C58"/>
    <w:multiLevelType w:val="multilevel"/>
    <w:tmpl w:val="67709958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  <w:position w:val="0"/>
        <w:sz w:val="28"/>
        <w:szCs w:val="28"/>
        <w:u w:color="000000"/>
        <w:rtl w:val="0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  <w:rtl w:val="0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color w:val="000000"/>
        <w:position w:val="0"/>
        <w:sz w:val="28"/>
        <w:szCs w:val="28"/>
        <w:u w:color="000000"/>
        <w:rtl w:val="0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  <w:rtl w:val="0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  <w:rtl w:val="0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color w:val="000000"/>
        <w:position w:val="0"/>
        <w:sz w:val="28"/>
        <w:szCs w:val="28"/>
        <w:u w:color="000000"/>
        <w:rtl w:val="0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  <w:rtl w:val="0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  <w:rtl w:val="0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color w:val="000000"/>
        <w:position w:val="0"/>
        <w:sz w:val="28"/>
        <w:szCs w:val="28"/>
        <w:u w:color="000000"/>
        <w:rtl w:val="0"/>
      </w:rPr>
    </w:lvl>
  </w:abstractNum>
  <w:abstractNum w:abstractNumId="31">
    <w:nsid w:val="54BF7192"/>
    <w:multiLevelType w:val="multilevel"/>
    <w:tmpl w:val="775EC538"/>
    <w:styleLink w:val="List1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32">
    <w:nsid w:val="556B3B2A"/>
    <w:multiLevelType w:val="multilevel"/>
    <w:tmpl w:val="11BEF8A8"/>
    <w:styleLink w:val="21"/>
    <w:lvl w:ilvl="0">
      <w:numFmt w:val="bullet"/>
      <w:lvlText w:val="•"/>
      <w:lvlJc w:val="left"/>
      <w:pPr>
        <w:tabs>
          <w:tab w:val="num" w:pos="652"/>
        </w:tabs>
        <w:ind w:left="652" w:hanging="652"/>
      </w:pPr>
      <w:rPr>
        <w:position w:val="0"/>
        <w:sz w:val="20"/>
        <w:szCs w:val="20"/>
        <w:rtl w:val="0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  <w:rtl w:val="0"/>
      </w:rPr>
    </w:lvl>
    <w:lvl w:ilvl="2">
      <w:start w:val="1"/>
      <w:numFmt w:val="decimal"/>
      <w:lvlText w:val="%3.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  <w:rtl w:val="0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  <w:rtl w:val="0"/>
      </w:rPr>
    </w:lvl>
    <w:lvl w:ilvl="4">
      <w:start w:val="1"/>
      <w:numFmt w:val="decimal"/>
      <w:lvlText w:val="%5.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  <w:rtl w:val="0"/>
      </w:rPr>
    </w:lvl>
    <w:lvl w:ilvl="5">
      <w:start w:val="1"/>
      <w:numFmt w:val="decimal"/>
      <w:lvlText w:val="%6.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  <w:rtl w:val="0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  <w:rtl w:val="0"/>
      </w:rPr>
    </w:lvl>
    <w:lvl w:ilvl="7">
      <w:start w:val="1"/>
      <w:numFmt w:val="decimal"/>
      <w:lvlText w:val="%8.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  <w:rtl w:val="0"/>
      </w:rPr>
    </w:lvl>
    <w:lvl w:ilvl="8">
      <w:start w:val="1"/>
      <w:numFmt w:val="decimal"/>
      <w:lvlText w:val="%9.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  <w:rtl w:val="0"/>
      </w:rPr>
    </w:lvl>
  </w:abstractNum>
  <w:abstractNum w:abstractNumId="33">
    <w:nsid w:val="582E19C6"/>
    <w:multiLevelType w:val="multilevel"/>
    <w:tmpl w:val="E3085534"/>
    <w:styleLink w:val="List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position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34">
    <w:nsid w:val="5C417A5A"/>
    <w:multiLevelType w:val="multilevel"/>
    <w:tmpl w:val="5AC22032"/>
    <w:styleLink w:val="List0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35">
    <w:nsid w:val="5EF07475"/>
    <w:multiLevelType w:val="multilevel"/>
    <w:tmpl w:val="E75EC1FE"/>
    <w:styleLink w:val="21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•"/>
      <w:lvlJc w:val="left"/>
      <w:pPr>
        <w:tabs>
          <w:tab w:val="num" w:pos="314"/>
        </w:tabs>
        <w:ind w:left="314" w:hanging="314"/>
      </w:pPr>
      <w:rPr>
        <w:position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36">
    <w:nsid w:val="6B382304"/>
    <w:multiLevelType w:val="hybridMultilevel"/>
    <w:tmpl w:val="08C23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4F05ED"/>
    <w:multiLevelType w:val="multilevel"/>
    <w:tmpl w:val="F0C6735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olor w:val="291200"/>
        <w:position w:val="0"/>
        <w:sz w:val="22"/>
        <w:szCs w:val="22"/>
        <w:u w:color="291200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color w:val="291200"/>
        <w:position w:val="0"/>
        <w:sz w:val="28"/>
        <w:szCs w:val="28"/>
        <w:u w:color="291200"/>
      </w:rPr>
    </w:lvl>
    <w:lvl w:ilvl="2">
      <w:start w:val="1"/>
      <w:numFmt w:val="decimal"/>
      <w:lvlText w:val="%3."/>
      <w:lvlJc w:val="left"/>
      <w:pPr>
        <w:tabs>
          <w:tab w:val="num" w:pos="2220"/>
        </w:tabs>
        <w:ind w:left="2220" w:hanging="420"/>
      </w:pPr>
      <w:rPr>
        <w:color w:val="291200"/>
        <w:position w:val="0"/>
        <w:sz w:val="28"/>
        <w:szCs w:val="28"/>
        <w:u w:color="291200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color w:val="291200"/>
        <w:position w:val="0"/>
        <w:sz w:val="28"/>
        <w:szCs w:val="28"/>
        <w:u w:color="291200"/>
      </w:rPr>
    </w:lvl>
    <w:lvl w:ilvl="4">
      <w:start w:val="1"/>
      <w:numFmt w:val="decimal"/>
      <w:lvlText w:val="%5."/>
      <w:lvlJc w:val="left"/>
      <w:pPr>
        <w:tabs>
          <w:tab w:val="num" w:pos="3660"/>
        </w:tabs>
        <w:ind w:left="3660" w:hanging="420"/>
      </w:pPr>
      <w:rPr>
        <w:color w:val="291200"/>
        <w:position w:val="0"/>
        <w:sz w:val="28"/>
        <w:szCs w:val="28"/>
        <w:u w:color="291200"/>
      </w:rPr>
    </w:lvl>
    <w:lvl w:ilvl="5">
      <w:start w:val="1"/>
      <w:numFmt w:val="decimal"/>
      <w:lvlText w:val="%6."/>
      <w:lvlJc w:val="left"/>
      <w:pPr>
        <w:tabs>
          <w:tab w:val="num" w:pos="4380"/>
        </w:tabs>
        <w:ind w:left="4380" w:hanging="420"/>
      </w:pPr>
      <w:rPr>
        <w:color w:val="291200"/>
        <w:position w:val="0"/>
        <w:sz w:val="28"/>
        <w:szCs w:val="28"/>
        <w:u w:color="291200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color w:val="291200"/>
        <w:position w:val="0"/>
        <w:sz w:val="28"/>
        <w:szCs w:val="28"/>
        <w:u w:color="291200"/>
      </w:rPr>
    </w:lvl>
    <w:lvl w:ilvl="7">
      <w:start w:val="1"/>
      <w:numFmt w:val="decimal"/>
      <w:lvlText w:val="%8."/>
      <w:lvlJc w:val="left"/>
      <w:pPr>
        <w:tabs>
          <w:tab w:val="num" w:pos="5820"/>
        </w:tabs>
        <w:ind w:left="5820" w:hanging="420"/>
      </w:pPr>
      <w:rPr>
        <w:color w:val="291200"/>
        <w:position w:val="0"/>
        <w:sz w:val="28"/>
        <w:szCs w:val="28"/>
        <w:u w:color="291200"/>
      </w:rPr>
    </w:lvl>
    <w:lvl w:ilvl="8">
      <w:start w:val="1"/>
      <w:numFmt w:val="decimal"/>
      <w:lvlText w:val="%9."/>
      <w:lvlJc w:val="left"/>
      <w:pPr>
        <w:tabs>
          <w:tab w:val="num" w:pos="6540"/>
        </w:tabs>
        <w:ind w:left="6540" w:hanging="420"/>
      </w:pPr>
      <w:rPr>
        <w:color w:val="291200"/>
        <w:position w:val="0"/>
        <w:sz w:val="28"/>
        <w:szCs w:val="28"/>
        <w:u w:color="291200"/>
      </w:rPr>
    </w:lvl>
  </w:abstractNum>
  <w:abstractNum w:abstractNumId="38">
    <w:nsid w:val="6BDB6E19"/>
    <w:multiLevelType w:val="multilevel"/>
    <w:tmpl w:val="EFCE358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•"/>
      <w:lvlJc w:val="left"/>
      <w:pPr>
        <w:tabs>
          <w:tab w:val="num" w:pos="314"/>
        </w:tabs>
        <w:ind w:left="314" w:hanging="314"/>
      </w:pPr>
      <w:rPr>
        <w:position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39">
    <w:nsid w:val="6C216A17"/>
    <w:multiLevelType w:val="multilevel"/>
    <w:tmpl w:val="80CA35FE"/>
    <w:lvl w:ilvl="0">
      <w:numFmt w:val="bullet"/>
      <w:lvlText w:val="•"/>
      <w:lvlJc w:val="left"/>
      <w:pPr>
        <w:tabs>
          <w:tab w:val="num" w:pos="739"/>
        </w:tabs>
        <w:ind w:left="739" w:hanging="739"/>
      </w:pPr>
      <w:rPr>
        <w:position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40">
    <w:nsid w:val="6D7977B8"/>
    <w:multiLevelType w:val="multilevel"/>
    <w:tmpl w:val="3B36F84C"/>
    <w:lvl w:ilvl="0">
      <w:numFmt w:val="bullet"/>
      <w:lvlText w:val="•"/>
      <w:lvlJc w:val="left"/>
      <w:pPr>
        <w:tabs>
          <w:tab w:val="num" w:pos="739"/>
        </w:tabs>
        <w:ind w:left="739" w:hanging="739"/>
      </w:pPr>
      <w:rPr>
        <w:position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41">
    <w:nsid w:val="6E755696"/>
    <w:multiLevelType w:val="multilevel"/>
    <w:tmpl w:val="0FC099A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•"/>
      <w:lvlJc w:val="left"/>
      <w:pPr>
        <w:tabs>
          <w:tab w:val="num" w:pos="314"/>
        </w:tabs>
        <w:ind w:left="314" w:hanging="314"/>
      </w:pPr>
      <w:rPr>
        <w:position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42">
    <w:nsid w:val="6F0E43BC"/>
    <w:multiLevelType w:val="multilevel"/>
    <w:tmpl w:val="A95E020A"/>
    <w:styleLink w:val="1"/>
    <w:lvl w:ilvl="0">
      <w:numFmt w:val="bullet"/>
      <w:lvlText w:val="•"/>
      <w:lvlJc w:val="left"/>
      <w:pPr>
        <w:tabs>
          <w:tab w:val="num" w:pos="770"/>
        </w:tabs>
        <w:ind w:left="77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210"/>
        </w:tabs>
        <w:ind w:left="221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930"/>
        </w:tabs>
        <w:ind w:left="293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70"/>
        </w:tabs>
        <w:ind w:left="437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90"/>
        </w:tabs>
        <w:ind w:left="509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530"/>
        </w:tabs>
        <w:ind w:left="653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>
    <w:nsid w:val="6F52594C"/>
    <w:multiLevelType w:val="hybridMultilevel"/>
    <w:tmpl w:val="F1640F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6F904406"/>
    <w:multiLevelType w:val="hybridMultilevel"/>
    <w:tmpl w:val="9BD843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1D370D7"/>
    <w:multiLevelType w:val="multilevel"/>
    <w:tmpl w:val="4D2C1A1E"/>
    <w:styleLink w:val="11"/>
    <w:lvl w:ilvl="0">
      <w:numFmt w:val="bullet"/>
      <w:lvlText w:val="•"/>
      <w:lvlJc w:val="left"/>
      <w:pPr>
        <w:tabs>
          <w:tab w:val="num" w:pos="770"/>
        </w:tabs>
        <w:ind w:left="77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210"/>
        </w:tabs>
        <w:ind w:left="221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930"/>
        </w:tabs>
        <w:ind w:left="293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70"/>
        </w:tabs>
        <w:ind w:left="437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90"/>
        </w:tabs>
        <w:ind w:left="509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530"/>
        </w:tabs>
        <w:ind w:left="6530" w:hanging="360"/>
      </w:pPr>
      <w:rPr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>
    <w:nsid w:val="745A6B29"/>
    <w:multiLevelType w:val="multilevel"/>
    <w:tmpl w:val="C5E67BC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47">
    <w:nsid w:val="79835668"/>
    <w:multiLevelType w:val="multilevel"/>
    <w:tmpl w:val="2428757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•"/>
      <w:lvlJc w:val="left"/>
      <w:pPr>
        <w:tabs>
          <w:tab w:val="num" w:pos="314"/>
        </w:tabs>
        <w:ind w:left="314" w:hanging="314"/>
      </w:pPr>
      <w:rPr>
        <w:position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48">
    <w:nsid w:val="7DC240C1"/>
    <w:multiLevelType w:val="multilevel"/>
    <w:tmpl w:val="C3A66C5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num w:numId="1">
    <w:abstractNumId w:val="30"/>
  </w:num>
  <w:num w:numId="2">
    <w:abstractNumId w:val="6"/>
  </w:num>
  <w:num w:numId="3">
    <w:abstractNumId w:val="25"/>
  </w:num>
  <w:num w:numId="4">
    <w:abstractNumId w:val="32"/>
  </w:num>
  <w:num w:numId="5">
    <w:abstractNumId w:val="12"/>
  </w:num>
  <w:num w:numId="6">
    <w:abstractNumId w:val="4"/>
  </w:num>
  <w:num w:numId="7">
    <w:abstractNumId w:val="14"/>
  </w:num>
  <w:num w:numId="8">
    <w:abstractNumId w:val="1"/>
  </w:num>
  <w:num w:numId="9">
    <w:abstractNumId w:val="35"/>
  </w:num>
  <w:num w:numId="10">
    <w:abstractNumId w:val="42"/>
  </w:num>
  <w:num w:numId="11">
    <w:abstractNumId w:val="34"/>
  </w:num>
  <w:num w:numId="12">
    <w:abstractNumId w:val="31"/>
  </w:num>
  <w:num w:numId="13">
    <w:abstractNumId w:val="11"/>
  </w:num>
  <w:num w:numId="14">
    <w:abstractNumId w:val="33"/>
  </w:num>
  <w:num w:numId="15">
    <w:abstractNumId w:val="45"/>
  </w:num>
  <w:num w:numId="16">
    <w:abstractNumId w:val="24"/>
  </w:num>
  <w:num w:numId="17">
    <w:abstractNumId w:val="36"/>
  </w:num>
  <w:num w:numId="18">
    <w:abstractNumId w:val="23"/>
  </w:num>
  <w:num w:numId="19">
    <w:abstractNumId w:val="29"/>
  </w:num>
  <w:num w:numId="20">
    <w:abstractNumId w:val="7"/>
  </w:num>
  <w:num w:numId="21">
    <w:abstractNumId w:val="10"/>
  </w:num>
  <w:num w:numId="22">
    <w:abstractNumId w:val="9"/>
  </w:num>
  <w:num w:numId="23">
    <w:abstractNumId w:val="28"/>
  </w:num>
  <w:num w:numId="24">
    <w:abstractNumId w:val="5"/>
  </w:num>
  <w:num w:numId="25">
    <w:abstractNumId w:val="37"/>
  </w:num>
  <w:num w:numId="26">
    <w:abstractNumId w:val="39"/>
  </w:num>
  <w:num w:numId="27">
    <w:abstractNumId w:val="40"/>
  </w:num>
  <w:num w:numId="28">
    <w:abstractNumId w:val="22"/>
  </w:num>
  <w:num w:numId="29">
    <w:abstractNumId w:val="46"/>
  </w:num>
  <w:num w:numId="30">
    <w:abstractNumId w:val="3"/>
  </w:num>
  <w:num w:numId="31">
    <w:abstractNumId w:val="48"/>
  </w:num>
  <w:num w:numId="32">
    <w:abstractNumId w:val="8"/>
  </w:num>
  <w:num w:numId="33">
    <w:abstractNumId w:val="47"/>
  </w:num>
  <w:num w:numId="34">
    <w:abstractNumId w:val="0"/>
  </w:num>
  <w:num w:numId="35">
    <w:abstractNumId w:val="27"/>
  </w:num>
  <w:num w:numId="36">
    <w:abstractNumId w:val="38"/>
  </w:num>
  <w:num w:numId="37">
    <w:abstractNumId w:val="15"/>
  </w:num>
  <w:num w:numId="38">
    <w:abstractNumId w:val="41"/>
  </w:num>
  <w:num w:numId="39">
    <w:abstractNumId w:val="21"/>
  </w:num>
  <w:num w:numId="40">
    <w:abstractNumId w:val="2"/>
  </w:num>
  <w:num w:numId="41">
    <w:abstractNumId w:val="26"/>
  </w:num>
  <w:num w:numId="42">
    <w:abstractNumId w:val="13"/>
  </w:num>
  <w:num w:numId="43">
    <w:abstractNumId w:val="17"/>
  </w:num>
  <w:num w:numId="44">
    <w:abstractNumId w:val="19"/>
  </w:num>
  <w:num w:numId="45">
    <w:abstractNumId w:val="18"/>
  </w:num>
  <w:num w:numId="46">
    <w:abstractNumId w:val="20"/>
  </w:num>
  <w:num w:numId="47">
    <w:abstractNumId w:val="43"/>
  </w:num>
  <w:num w:numId="48">
    <w:abstractNumId w:val="16"/>
  </w:num>
  <w:num w:numId="49">
    <w:abstractNumId w:val="44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BE6"/>
    <w:rsid w:val="002D4951"/>
    <w:rsid w:val="009B29EE"/>
    <w:rsid w:val="00BA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4BE6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A4BE6"/>
    <w:rPr>
      <w:rFonts w:ascii="Cambria" w:hAnsi="Cambria"/>
      <w:b/>
      <w:bCs/>
      <w:i/>
      <w:iCs/>
      <w:sz w:val="28"/>
      <w:szCs w:val="28"/>
      <w:u w:color="000000"/>
    </w:rPr>
  </w:style>
  <w:style w:type="numbering" w:customStyle="1" w:styleId="10">
    <w:name w:val="Нет списка1"/>
    <w:next w:val="a2"/>
    <w:uiPriority w:val="99"/>
    <w:semiHidden/>
    <w:unhideWhenUsed/>
    <w:rsid w:val="00BA4BE6"/>
  </w:style>
  <w:style w:type="character" w:styleId="a3">
    <w:name w:val="Hyperlink"/>
    <w:rsid w:val="00BA4BE6"/>
    <w:rPr>
      <w:u w:val="single"/>
    </w:rPr>
  </w:style>
  <w:style w:type="table" w:customStyle="1" w:styleId="TableNormal">
    <w:name w:val="Table Normal"/>
    <w:rsid w:val="00BA4BE6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rsid w:val="00BA4BE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</w:rPr>
  </w:style>
  <w:style w:type="paragraph" w:styleId="a5">
    <w:name w:val="Body Text"/>
    <w:basedOn w:val="a"/>
    <w:link w:val="a6"/>
    <w:rsid w:val="00BA4BE6"/>
    <w:pPr>
      <w:suppressAutoHyphens/>
      <w:jc w:val="both"/>
    </w:pPr>
    <w:rPr>
      <w:u w:color="000000"/>
      <w:lang w:eastAsia="ar-SA"/>
    </w:rPr>
  </w:style>
  <w:style w:type="character" w:customStyle="1" w:styleId="a6">
    <w:name w:val="Основной текст Знак"/>
    <w:basedOn w:val="a0"/>
    <w:link w:val="a5"/>
    <w:rsid w:val="00BA4BE6"/>
    <w:rPr>
      <w:sz w:val="24"/>
      <w:szCs w:val="24"/>
      <w:u w:color="000000"/>
      <w:lang w:eastAsia="ar-SA"/>
    </w:rPr>
  </w:style>
  <w:style w:type="paragraph" w:customStyle="1" w:styleId="12">
    <w:name w:val="Абзац списка1"/>
    <w:basedOn w:val="a"/>
    <w:rsid w:val="00BA4BE6"/>
    <w:pPr>
      <w:suppressAutoHyphens/>
      <w:ind w:left="720"/>
    </w:pPr>
    <w:rPr>
      <w:u w:color="000000"/>
      <w:lang w:eastAsia="ar-SA"/>
    </w:rPr>
  </w:style>
  <w:style w:type="paragraph" w:styleId="a7">
    <w:name w:val="List Paragraph"/>
    <w:uiPriority w:val="34"/>
    <w:qFormat/>
    <w:rsid w:val="00BA4BE6"/>
    <w:pPr>
      <w:widowControl w:val="0"/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Arial Unicode MS" w:eastAsia="Arial Unicode MS" w:hAnsi="Arial Unicode MS" w:cs="Arial Unicode MS"/>
      <w:color w:val="000000"/>
      <w:u w:color="000000"/>
      <w:bdr w:val="nil"/>
    </w:rPr>
  </w:style>
  <w:style w:type="numbering" w:customStyle="1" w:styleId="List0">
    <w:name w:val="List 0"/>
    <w:basedOn w:val="a2"/>
    <w:rsid w:val="00BA4BE6"/>
    <w:pPr>
      <w:numPr>
        <w:numId w:val="1"/>
      </w:numPr>
    </w:pPr>
  </w:style>
  <w:style w:type="paragraph" w:styleId="a8">
    <w:name w:val="No Spacing"/>
    <w:rsid w:val="00BA4BE6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a9">
    <w:name w:val="Balloon Text"/>
    <w:basedOn w:val="a"/>
    <w:link w:val="aa"/>
    <w:uiPriority w:val="99"/>
    <w:unhideWhenUsed/>
    <w:rsid w:val="00BA4BE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ahoma" w:eastAsia="Calibri" w:hAnsi="Tahoma" w:cs="Tahoma"/>
      <w:color w:val="000000"/>
      <w:sz w:val="16"/>
      <w:szCs w:val="16"/>
      <w:u w:color="000000"/>
      <w:bdr w:val="nil"/>
    </w:rPr>
  </w:style>
  <w:style w:type="character" w:customStyle="1" w:styleId="aa">
    <w:name w:val="Текст выноски Знак"/>
    <w:basedOn w:val="a0"/>
    <w:link w:val="a9"/>
    <w:uiPriority w:val="99"/>
    <w:rsid w:val="00BA4BE6"/>
    <w:rPr>
      <w:rFonts w:ascii="Tahoma" w:eastAsia="Calibri" w:hAnsi="Tahoma" w:cs="Tahoma"/>
      <w:color w:val="000000"/>
      <w:sz w:val="16"/>
      <w:szCs w:val="16"/>
      <w:u w:color="000000"/>
      <w:bdr w:val="nil"/>
    </w:rPr>
  </w:style>
  <w:style w:type="numbering" w:customStyle="1" w:styleId="List01">
    <w:name w:val="List 01"/>
    <w:basedOn w:val="a2"/>
    <w:rsid w:val="00BA4BE6"/>
    <w:pPr>
      <w:numPr>
        <w:numId w:val="2"/>
      </w:numPr>
    </w:pPr>
  </w:style>
  <w:style w:type="numbering" w:customStyle="1" w:styleId="List1">
    <w:name w:val="List 1"/>
    <w:basedOn w:val="a2"/>
    <w:rsid w:val="00BA4BE6"/>
    <w:pPr>
      <w:numPr>
        <w:numId w:val="3"/>
      </w:numPr>
    </w:pPr>
  </w:style>
  <w:style w:type="numbering" w:customStyle="1" w:styleId="21">
    <w:name w:val="Список 21"/>
    <w:basedOn w:val="a2"/>
    <w:rsid w:val="00BA4BE6"/>
    <w:pPr>
      <w:numPr>
        <w:numId w:val="4"/>
      </w:numPr>
    </w:pPr>
  </w:style>
  <w:style w:type="numbering" w:customStyle="1" w:styleId="31">
    <w:name w:val="Список 31"/>
    <w:basedOn w:val="a2"/>
    <w:rsid w:val="00BA4BE6"/>
    <w:pPr>
      <w:numPr>
        <w:numId w:val="5"/>
      </w:numPr>
    </w:pPr>
  </w:style>
  <w:style w:type="numbering" w:customStyle="1" w:styleId="41">
    <w:name w:val="Список 41"/>
    <w:basedOn w:val="a2"/>
    <w:rsid w:val="00BA4BE6"/>
    <w:pPr>
      <w:numPr>
        <w:numId w:val="6"/>
      </w:numPr>
    </w:pPr>
  </w:style>
  <w:style w:type="table" w:customStyle="1" w:styleId="TableNormal1">
    <w:name w:val="Table Normal1"/>
    <w:rsid w:val="00BA4BE6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List02">
    <w:name w:val="List 02"/>
    <w:basedOn w:val="a2"/>
    <w:rsid w:val="00BA4BE6"/>
    <w:pPr>
      <w:numPr>
        <w:numId w:val="7"/>
      </w:numPr>
    </w:pPr>
  </w:style>
  <w:style w:type="numbering" w:customStyle="1" w:styleId="List11">
    <w:name w:val="List 11"/>
    <w:basedOn w:val="a2"/>
    <w:rsid w:val="00BA4BE6"/>
    <w:pPr>
      <w:numPr>
        <w:numId w:val="8"/>
      </w:numPr>
    </w:pPr>
  </w:style>
  <w:style w:type="numbering" w:customStyle="1" w:styleId="211">
    <w:name w:val="Список 211"/>
    <w:basedOn w:val="a2"/>
    <w:rsid w:val="00BA4BE6"/>
    <w:pPr>
      <w:numPr>
        <w:numId w:val="9"/>
      </w:numPr>
    </w:pPr>
  </w:style>
  <w:style w:type="table" w:customStyle="1" w:styleId="TableNormal2">
    <w:name w:val="Table Normal2"/>
    <w:rsid w:val="00BA4BE6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">
    <w:name w:val="Импортированный стиль 1"/>
    <w:rsid w:val="00BA4BE6"/>
    <w:pPr>
      <w:numPr>
        <w:numId w:val="10"/>
      </w:numPr>
    </w:pPr>
  </w:style>
  <w:style w:type="numbering" w:customStyle="1" w:styleId="List03">
    <w:name w:val="List 03"/>
    <w:basedOn w:val="a2"/>
    <w:rsid w:val="00BA4BE6"/>
    <w:pPr>
      <w:numPr>
        <w:numId w:val="11"/>
      </w:numPr>
    </w:pPr>
  </w:style>
  <w:style w:type="numbering" w:customStyle="1" w:styleId="List12">
    <w:name w:val="List 12"/>
    <w:basedOn w:val="a2"/>
    <w:rsid w:val="00BA4BE6"/>
    <w:pPr>
      <w:numPr>
        <w:numId w:val="12"/>
      </w:numPr>
    </w:pPr>
  </w:style>
  <w:style w:type="numbering" w:customStyle="1" w:styleId="List04">
    <w:name w:val="List 04"/>
    <w:basedOn w:val="a2"/>
    <w:rsid w:val="00BA4BE6"/>
    <w:pPr>
      <w:numPr>
        <w:numId w:val="13"/>
      </w:numPr>
    </w:pPr>
  </w:style>
  <w:style w:type="table" w:customStyle="1" w:styleId="TableNormal3">
    <w:name w:val="Table Normal3"/>
    <w:rsid w:val="00BA4BE6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List05">
    <w:name w:val="List 05"/>
    <w:basedOn w:val="1"/>
    <w:rsid w:val="00BA4BE6"/>
    <w:pPr>
      <w:numPr>
        <w:numId w:val="14"/>
      </w:numPr>
    </w:pPr>
  </w:style>
  <w:style w:type="table" w:styleId="ab">
    <w:name w:val="Table Grid"/>
    <w:basedOn w:val="a1"/>
    <w:uiPriority w:val="59"/>
    <w:rsid w:val="00BA4B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nhideWhenUsed/>
    <w:rsid w:val="00BA4BE6"/>
    <w:pPr>
      <w:spacing w:before="90" w:after="90"/>
    </w:pPr>
    <w:rPr>
      <w:u w:color="000000"/>
    </w:rPr>
  </w:style>
  <w:style w:type="table" w:customStyle="1" w:styleId="TableNormal4">
    <w:name w:val="Table Normal4"/>
    <w:rsid w:val="00BA4BE6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">
    <w:name w:val="Импортированный стиль 11"/>
    <w:rsid w:val="00BA4BE6"/>
    <w:pPr>
      <w:numPr>
        <w:numId w:val="15"/>
      </w:numPr>
    </w:pPr>
  </w:style>
  <w:style w:type="numbering" w:customStyle="1" w:styleId="List13">
    <w:name w:val="List 13"/>
    <w:basedOn w:val="a2"/>
    <w:rsid w:val="00BA4BE6"/>
    <w:pPr>
      <w:numPr>
        <w:numId w:val="16"/>
      </w:numPr>
    </w:pPr>
  </w:style>
  <w:style w:type="paragraph" w:customStyle="1" w:styleId="Style8">
    <w:name w:val="Style8"/>
    <w:basedOn w:val="a"/>
    <w:uiPriority w:val="99"/>
    <w:rsid w:val="00BA4BE6"/>
    <w:pPr>
      <w:widowControl w:val="0"/>
      <w:autoSpaceDE w:val="0"/>
      <w:autoSpaceDN w:val="0"/>
      <w:adjustRightInd w:val="0"/>
    </w:pPr>
    <w:rPr>
      <w:u w:color="000000"/>
    </w:rPr>
  </w:style>
  <w:style w:type="paragraph" w:customStyle="1" w:styleId="Style11">
    <w:name w:val="Style11"/>
    <w:basedOn w:val="a"/>
    <w:uiPriority w:val="99"/>
    <w:rsid w:val="00BA4BE6"/>
    <w:pPr>
      <w:widowControl w:val="0"/>
      <w:autoSpaceDE w:val="0"/>
      <w:autoSpaceDN w:val="0"/>
      <w:adjustRightInd w:val="0"/>
    </w:pPr>
    <w:rPr>
      <w:u w:color="000000"/>
    </w:rPr>
  </w:style>
  <w:style w:type="paragraph" w:customStyle="1" w:styleId="Style17">
    <w:name w:val="Style17"/>
    <w:basedOn w:val="a"/>
    <w:uiPriority w:val="99"/>
    <w:rsid w:val="00BA4BE6"/>
    <w:pPr>
      <w:widowControl w:val="0"/>
      <w:autoSpaceDE w:val="0"/>
      <w:autoSpaceDN w:val="0"/>
      <w:adjustRightInd w:val="0"/>
    </w:pPr>
    <w:rPr>
      <w:u w:color="000000"/>
    </w:rPr>
  </w:style>
  <w:style w:type="paragraph" w:customStyle="1" w:styleId="Style19">
    <w:name w:val="Style19"/>
    <w:basedOn w:val="a"/>
    <w:uiPriority w:val="99"/>
    <w:rsid w:val="00BA4BE6"/>
    <w:pPr>
      <w:widowControl w:val="0"/>
      <w:autoSpaceDE w:val="0"/>
      <w:autoSpaceDN w:val="0"/>
      <w:adjustRightInd w:val="0"/>
    </w:pPr>
    <w:rPr>
      <w:u w:color="000000"/>
    </w:rPr>
  </w:style>
  <w:style w:type="paragraph" w:customStyle="1" w:styleId="Style20">
    <w:name w:val="Style20"/>
    <w:basedOn w:val="a"/>
    <w:uiPriority w:val="99"/>
    <w:rsid w:val="00BA4BE6"/>
    <w:pPr>
      <w:widowControl w:val="0"/>
      <w:autoSpaceDE w:val="0"/>
      <w:autoSpaceDN w:val="0"/>
      <w:adjustRightInd w:val="0"/>
      <w:spacing w:line="168" w:lineRule="exact"/>
    </w:pPr>
    <w:rPr>
      <w:u w:color="000000"/>
    </w:rPr>
  </w:style>
  <w:style w:type="paragraph" w:customStyle="1" w:styleId="Style24">
    <w:name w:val="Style24"/>
    <w:basedOn w:val="a"/>
    <w:uiPriority w:val="99"/>
    <w:rsid w:val="00BA4BE6"/>
    <w:pPr>
      <w:widowControl w:val="0"/>
      <w:autoSpaceDE w:val="0"/>
      <w:autoSpaceDN w:val="0"/>
      <w:adjustRightInd w:val="0"/>
    </w:pPr>
    <w:rPr>
      <w:u w:color="000000"/>
    </w:rPr>
  </w:style>
  <w:style w:type="paragraph" w:customStyle="1" w:styleId="Style25">
    <w:name w:val="Style25"/>
    <w:basedOn w:val="a"/>
    <w:uiPriority w:val="99"/>
    <w:rsid w:val="00BA4BE6"/>
    <w:pPr>
      <w:widowControl w:val="0"/>
      <w:autoSpaceDE w:val="0"/>
      <w:autoSpaceDN w:val="0"/>
      <w:adjustRightInd w:val="0"/>
      <w:spacing w:line="278" w:lineRule="exact"/>
    </w:pPr>
    <w:rPr>
      <w:u w:color="000000"/>
    </w:rPr>
  </w:style>
  <w:style w:type="paragraph" w:customStyle="1" w:styleId="Style27">
    <w:name w:val="Style27"/>
    <w:basedOn w:val="a"/>
    <w:uiPriority w:val="99"/>
    <w:rsid w:val="00BA4BE6"/>
    <w:pPr>
      <w:widowControl w:val="0"/>
      <w:autoSpaceDE w:val="0"/>
      <w:autoSpaceDN w:val="0"/>
      <w:adjustRightInd w:val="0"/>
    </w:pPr>
    <w:rPr>
      <w:u w:color="000000"/>
    </w:rPr>
  </w:style>
  <w:style w:type="paragraph" w:customStyle="1" w:styleId="Style29">
    <w:name w:val="Style29"/>
    <w:basedOn w:val="a"/>
    <w:uiPriority w:val="99"/>
    <w:rsid w:val="00BA4BE6"/>
    <w:pPr>
      <w:widowControl w:val="0"/>
      <w:autoSpaceDE w:val="0"/>
      <w:autoSpaceDN w:val="0"/>
      <w:adjustRightInd w:val="0"/>
    </w:pPr>
    <w:rPr>
      <w:u w:color="000000"/>
    </w:rPr>
  </w:style>
  <w:style w:type="character" w:customStyle="1" w:styleId="FontStyle43">
    <w:name w:val="Font Style43"/>
    <w:basedOn w:val="a0"/>
    <w:uiPriority w:val="99"/>
    <w:rsid w:val="00BA4BE6"/>
    <w:rPr>
      <w:rFonts w:ascii="Times New Roman" w:hAnsi="Times New Roman" w:cs="Times New Roman"/>
      <w:sz w:val="20"/>
      <w:szCs w:val="20"/>
    </w:rPr>
  </w:style>
  <w:style w:type="character" w:customStyle="1" w:styleId="FontStyle44">
    <w:name w:val="Font Style44"/>
    <w:basedOn w:val="a0"/>
    <w:uiPriority w:val="99"/>
    <w:rsid w:val="00BA4BE6"/>
    <w:rPr>
      <w:rFonts w:ascii="Arial Narrow" w:hAnsi="Arial Narrow" w:cs="Arial Narrow"/>
      <w:i/>
      <w:iCs/>
      <w:sz w:val="16"/>
      <w:szCs w:val="16"/>
    </w:rPr>
  </w:style>
  <w:style w:type="character" w:customStyle="1" w:styleId="FontStyle45">
    <w:name w:val="Font Style45"/>
    <w:basedOn w:val="a0"/>
    <w:uiPriority w:val="99"/>
    <w:rsid w:val="00BA4BE6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46">
    <w:name w:val="Font Style46"/>
    <w:basedOn w:val="a0"/>
    <w:uiPriority w:val="99"/>
    <w:rsid w:val="00BA4BE6"/>
    <w:rPr>
      <w:rFonts w:ascii="Times New Roman" w:hAnsi="Times New Roman" w:cs="Times New Roman"/>
      <w:sz w:val="30"/>
      <w:szCs w:val="30"/>
    </w:rPr>
  </w:style>
  <w:style w:type="character" w:customStyle="1" w:styleId="FontStyle47">
    <w:name w:val="Font Style47"/>
    <w:basedOn w:val="a0"/>
    <w:uiPriority w:val="99"/>
    <w:rsid w:val="00BA4BE6"/>
    <w:rPr>
      <w:rFonts w:ascii="Arial Narrow" w:hAnsi="Arial Narrow" w:cs="Arial Narrow"/>
      <w:sz w:val="18"/>
      <w:szCs w:val="18"/>
    </w:rPr>
  </w:style>
  <w:style w:type="character" w:customStyle="1" w:styleId="FontStyle48">
    <w:name w:val="Font Style48"/>
    <w:basedOn w:val="a0"/>
    <w:uiPriority w:val="99"/>
    <w:rsid w:val="00BA4BE6"/>
    <w:rPr>
      <w:rFonts w:ascii="Times New Roman" w:hAnsi="Times New Roman" w:cs="Times New Roman"/>
      <w:sz w:val="18"/>
      <w:szCs w:val="18"/>
    </w:rPr>
  </w:style>
  <w:style w:type="character" w:customStyle="1" w:styleId="FontStyle49">
    <w:name w:val="Font Style49"/>
    <w:basedOn w:val="a0"/>
    <w:uiPriority w:val="99"/>
    <w:rsid w:val="00BA4BE6"/>
    <w:rPr>
      <w:rFonts w:ascii="Times New Roman" w:hAnsi="Times New Roman" w:cs="Times New Roman"/>
      <w:sz w:val="16"/>
      <w:szCs w:val="16"/>
    </w:rPr>
  </w:style>
  <w:style w:type="paragraph" w:customStyle="1" w:styleId="Style23">
    <w:name w:val="Style23"/>
    <w:basedOn w:val="a"/>
    <w:uiPriority w:val="99"/>
    <w:rsid w:val="00BA4BE6"/>
    <w:pPr>
      <w:widowControl w:val="0"/>
      <w:autoSpaceDE w:val="0"/>
      <w:autoSpaceDN w:val="0"/>
      <w:adjustRightInd w:val="0"/>
    </w:pPr>
    <w:rPr>
      <w:u w:color="000000"/>
    </w:rPr>
  </w:style>
  <w:style w:type="paragraph" w:customStyle="1" w:styleId="Style26">
    <w:name w:val="Style26"/>
    <w:basedOn w:val="a"/>
    <w:uiPriority w:val="99"/>
    <w:rsid w:val="00BA4BE6"/>
    <w:pPr>
      <w:widowControl w:val="0"/>
      <w:autoSpaceDE w:val="0"/>
      <w:autoSpaceDN w:val="0"/>
      <w:adjustRightInd w:val="0"/>
    </w:pPr>
    <w:rPr>
      <w:u w:color="000000"/>
    </w:rPr>
  </w:style>
  <w:style w:type="character" w:customStyle="1" w:styleId="FontStyle41">
    <w:name w:val="Font Style41"/>
    <w:basedOn w:val="a0"/>
    <w:uiPriority w:val="99"/>
    <w:rsid w:val="00BA4BE6"/>
    <w:rPr>
      <w:rFonts w:ascii="Times New Roman" w:hAnsi="Times New Roman" w:cs="Times New Roman"/>
      <w:sz w:val="22"/>
      <w:szCs w:val="22"/>
    </w:rPr>
  </w:style>
  <w:style w:type="character" w:customStyle="1" w:styleId="FontStyle42">
    <w:name w:val="Font Style42"/>
    <w:basedOn w:val="a0"/>
    <w:uiPriority w:val="99"/>
    <w:rsid w:val="00BA4BE6"/>
    <w:rPr>
      <w:rFonts w:ascii="Times New Roman" w:hAnsi="Times New Roman" w:cs="Times New Roman"/>
      <w:sz w:val="20"/>
      <w:szCs w:val="20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BA4BE6"/>
    <w:rPr>
      <w:color w:val="FF00FF"/>
      <w:u w:val="single"/>
    </w:rPr>
  </w:style>
  <w:style w:type="character" w:styleId="ad">
    <w:name w:val="footnote reference"/>
    <w:basedOn w:val="a0"/>
    <w:uiPriority w:val="99"/>
    <w:rsid w:val="00BA4BE6"/>
    <w:rPr>
      <w:vertAlign w:val="superscript"/>
    </w:rPr>
  </w:style>
  <w:style w:type="paragraph" w:customStyle="1" w:styleId="ConsPlusNormal">
    <w:name w:val="ConsPlusNormal"/>
    <w:rsid w:val="00BA4BE6"/>
    <w:pPr>
      <w:suppressAutoHyphens/>
      <w:autoSpaceDE w:val="0"/>
      <w:adjustRightInd w:val="0"/>
      <w:spacing w:line="360" w:lineRule="atLeast"/>
      <w:ind w:firstLine="720"/>
      <w:jc w:val="both"/>
      <w:textAlignment w:val="baseline"/>
    </w:pPr>
    <w:rPr>
      <w:rFonts w:ascii="Arial" w:hAnsi="Arial" w:cs="Arial"/>
      <w:lang w:eastAsia="ar-SA"/>
    </w:rPr>
  </w:style>
  <w:style w:type="paragraph" w:styleId="ae">
    <w:name w:val="footnote text"/>
    <w:basedOn w:val="a"/>
    <w:link w:val="af"/>
    <w:uiPriority w:val="99"/>
    <w:rsid w:val="00BA4BE6"/>
    <w:pPr>
      <w:suppressAutoHyphens/>
      <w:adjustRightInd w:val="0"/>
      <w:spacing w:line="360" w:lineRule="atLeast"/>
      <w:textAlignment w:val="baseline"/>
    </w:pPr>
    <w:rPr>
      <w:rFonts w:eastAsia="Calibri"/>
      <w:sz w:val="20"/>
      <w:szCs w:val="20"/>
      <w:u w:color="000000"/>
      <w:lang w:eastAsia="ar-SA"/>
    </w:rPr>
  </w:style>
  <w:style w:type="character" w:customStyle="1" w:styleId="af">
    <w:name w:val="Текст сноски Знак"/>
    <w:basedOn w:val="a0"/>
    <w:link w:val="ae"/>
    <w:uiPriority w:val="99"/>
    <w:rsid w:val="00BA4BE6"/>
    <w:rPr>
      <w:rFonts w:eastAsia="Calibri"/>
      <w:u w:color="000000"/>
      <w:lang w:eastAsia="ar-SA"/>
    </w:rPr>
  </w:style>
  <w:style w:type="paragraph" w:customStyle="1" w:styleId="ConsPlusNonformat">
    <w:name w:val="ConsPlusNonformat"/>
    <w:uiPriority w:val="99"/>
    <w:rsid w:val="00BA4BE6"/>
    <w:pPr>
      <w:widowControl w:val="0"/>
      <w:suppressAutoHyphens/>
      <w:autoSpaceDE w:val="0"/>
      <w:adjustRightInd w:val="0"/>
      <w:spacing w:line="360" w:lineRule="atLeast"/>
      <w:jc w:val="both"/>
      <w:textAlignment w:val="baseline"/>
    </w:pPr>
    <w:rPr>
      <w:rFonts w:ascii="Courier New" w:hAnsi="Courier New" w:cs="Courier New"/>
      <w:lang w:eastAsia="ar-SA"/>
    </w:rPr>
  </w:style>
  <w:style w:type="paragraph" w:styleId="af0">
    <w:name w:val="header"/>
    <w:basedOn w:val="a"/>
    <w:link w:val="af1"/>
    <w:uiPriority w:val="99"/>
    <w:unhideWhenUsed/>
    <w:rsid w:val="00BA4BE6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af1">
    <w:name w:val="Верхний колонтитул Знак"/>
    <w:basedOn w:val="a0"/>
    <w:link w:val="af0"/>
    <w:uiPriority w:val="99"/>
    <w:rsid w:val="00BA4BE6"/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af2">
    <w:name w:val="footer"/>
    <w:basedOn w:val="a"/>
    <w:link w:val="af3"/>
    <w:uiPriority w:val="99"/>
    <w:unhideWhenUsed/>
    <w:rsid w:val="00BA4BE6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af3">
    <w:name w:val="Нижний колонтитул Знак"/>
    <w:basedOn w:val="a0"/>
    <w:link w:val="af2"/>
    <w:uiPriority w:val="99"/>
    <w:rsid w:val="00BA4BE6"/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table" w:customStyle="1" w:styleId="14">
    <w:name w:val="Сетка таблицы1"/>
    <w:basedOn w:val="a1"/>
    <w:next w:val="ab"/>
    <w:uiPriority w:val="59"/>
    <w:rsid w:val="00BA4BE6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b"/>
    <w:uiPriority w:val="59"/>
    <w:rsid w:val="00BA4BE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">
    <w:name w:val="Список 2111"/>
    <w:basedOn w:val="a2"/>
    <w:rsid w:val="00BA4BE6"/>
  </w:style>
  <w:style w:type="table" w:customStyle="1" w:styleId="3">
    <w:name w:val="Сетка таблицы3"/>
    <w:basedOn w:val="a1"/>
    <w:next w:val="ab"/>
    <w:uiPriority w:val="59"/>
    <w:rsid w:val="00BA4BE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4">
    <w:name w:val="Основной текст + Полужирный"/>
    <w:rsid w:val="00BA4BE6"/>
    <w:rPr>
      <w:rFonts w:ascii="Times New Roman" w:eastAsia="Times New Roman" w:hAnsi="Times New Roman" w:cs="Times New Roman"/>
      <w:b/>
      <w:bCs/>
      <w:sz w:val="70"/>
      <w:szCs w:val="70"/>
      <w:shd w:val="clear" w:color="auto" w:fill="FFFFFF"/>
    </w:rPr>
  </w:style>
  <w:style w:type="paragraph" w:styleId="af5">
    <w:name w:val="Body Text Indent"/>
    <w:basedOn w:val="a"/>
    <w:link w:val="af6"/>
    <w:uiPriority w:val="99"/>
    <w:unhideWhenUsed/>
    <w:rsid w:val="00BA4BE6"/>
    <w:pPr>
      <w:pBdr>
        <w:top w:val="nil"/>
        <w:left w:val="nil"/>
        <w:bottom w:val="nil"/>
        <w:right w:val="nil"/>
        <w:between w:val="nil"/>
        <w:bar w:val="nil"/>
      </w:pBdr>
      <w:spacing w:after="120" w:line="276" w:lineRule="auto"/>
      <w:ind w:left="283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BA4BE6"/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table" w:customStyle="1" w:styleId="4">
    <w:name w:val="Сетка таблицы4"/>
    <w:basedOn w:val="a1"/>
    <w:next w:val="ab"/>
    <w:uiPriority w:val="59"/>
    <w:rsid w:val="00BA4BE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b"/>
    <w:uiPriority w:val="59"/>
    <w:rsid w:val="00BA4BE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b"/>
    <w:uiPriority w:val="59"/>
    <w:rsid w:val="00BA4BE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b"/>
    <w:uiPriority w:val="59"/>
    <w:rsid w:val="00BA4BE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BA4BE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59"/>
    <w:rsid w:val="00BA4BE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b"/>
    <w:uiPriority w:val="59"/>
    <w:rsid w:val="00BA4B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FollowedHyperlink"/>
    <w:basedOn w:val="a0"/>
    <w:rsid w:val="00BA4BE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4BE6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A4BE6"/>
    <w:rPr>
      <w:rFonts w:ascii="Cambria" w:hAnsi="Cambria"/>
      <w:b/>
      <w:bCs/>
      <w:i/>
      <w:iCs/>
      <w:sz w:val="28"/>
      <w:szCs w:val="28"/>
      <w:u w:color="000000"/>
    </w:rPr>
  </w:style>
  <w:style w:type="numbering" w:customStyle="1" w:styleId="10">
    <w:name w:val="Нет списка1"/>
    <w:next w:val="a2"/>
    <w:uiPriority w:val="99"/>
    <w:semiHidden/>
    <w:unhideWhenUsed/>
    <w:rsid w:val="00BA4BE6"/>
  </w:style>
  <w:style w:type="character" w:styleId="a3">
    <w:name w:val="Hyperlink"/>
    <w:rsid w:val="00BA4BE6"/>
    <w:rPr>
      <w:u w:val="single"/>
    </w:rPr>
  </w:style>
  <w:style w:type="table" w:customStyle="1" w:styleId="TableNormal">
    <w:name w:val="Table Normal"/>
    <w:rsid w:val="00BA4BE6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rsid w:val="00BA4BE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</w:rPr>
  </w:style>
  <w:style w:type="paragraph" w:styleId="a5">
    <w:name w:val="Body Text"/>
    <w:basedOn w:val="a"/>
    <w:link w:val="a6"/>
    <w:rsid w:val="00BA4BE6"/>
    <w:pPr>
      <w:suppressAutoHyphens/>
      <w:jc w:val="both"/>
    </w:pPr>
    <w:rPr>
      <w:u w:color="000000"/>
      <w:lang w:eastAsia="ar-SA"/>
    </w:rPr>
  </w:style>
  <w:style w:type="character" w:customStyle="1" w:styleId="a6">
    <w:name w:val="Основной текст Знак"/>
    <w:basedOn w:val="a0"/>
    <w:link w:val="a5"/>
    <w:rsid w:val="00BA4BE6"/>
    <w:rPr>
      <w:sz w:val="24"/>
      <w:szCs w:val="24"/>
      <w:u w:color="000000"/>
      <w:lang w:eastAsia="ar-SA"/>
    </w:rPr>
  </w:style>
  <w:style w:type="paragraph" w:customStyle="1" w:styleId="12">
    <w:name w:val="Абзац списка1"/>
    <w:basedOn w:val="a"/>
    <w:rsid w:val="00BA4BE6"/>
    <w:pPr>
      <w:suppressAutoHyphens/>
      <w:ind w:left="720"/>
    </w:pPr>
    <w:rPr>
      <w:u w:color="000000"/>
      <w:lang w:eastAsia="ar-SA"/>
    </w:rPr>
  </w:style>
  <w:style w:type="paragraph" w:styleId="a7">
    <w:name w:val="List Paragraph"/>
    <w:uiPriority w:val="34"/>
    <w:qFormat/>
    <w:rsid w:val="00BA4BE6"/>
    <w:pPr>
      <w:widowControl w:val="0"/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Arial Unicode MS" w:eastAsia="Arial Unicode MS" w:hAnsi="Arial Unicode MS" w:cs="Arial Unicode MS"/>
      <w:color w:val="000000"/>
      <w:u w:color="000000"/>
      <w:bdr w:val="nil"/>
    </w:rPr>
  </w:style>
  <w:style w:type="numbering" w:customStyle="1" w:styleId="List0">
    <w:name w:val="List 0"/>
    <w:basedOn w:val="a2"/>
    <w:rsid w:val="00BA4BE6"/>
    <w:pPr>
      <w:numPr>
        <w:numId w:val="1"/>
      </w:numPr>
    </w:pPr>
  </w:style>
  <w:style w:type="paragraph" w:styleId="a8">
    <w:name w:val="No Spacing"/>
    <w:rsid w:val="00BA4BE6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a9">
    <w:name w:val="Balloon Text"/>
    <w:basedOn w:val="a"/>
    <w:link w:val="aa"/>
    <w:uiPriority w:val="99"/>
    <w:unhideWhenUsed/>
    <w:rsid w:val="00BA4BE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ahoma" w:eastAsia="Calibri" w:hAnsi="Tahoma" w:cs="Tahoma"/>
      <w:color w:val="000000"/>
      <w:sz w:val="16"/>
      <w:szCs w:val="16"/>
      <w:u w:color="000000"/>
      <w:bdr w:val="nil"/>
    </w:rPr>
  </w:style>
  <w:style w:type="character" w:customStyle="1" w:styleId="aa">
    <w:name w:val="Текст выноски Знак"/>
    <w:basedOn w:val="a0"/>
    <w:link w:val="a9"/>
    <w:uiPriority w:val="99"/>
    <w:rsid w:val="00BA4BE6"/>
    <w:rPr>
      <w:rFonts w:ascii="Tahoma" w:eastAsia="Calibri" w:hAnsi="Tahoma" w:cs="Tahoma"/>
      <w:color w:val="000000"/>
      <w:sz w:val="16"/>
      <w:szCs w:val="16"/>
      <w:u w:color="000000"/>
      <w:bdr w:val="nil"/>
    </w:rPr>
  </w:style>
  <w:style w:type="numbering" w:customStyle="1" w:styleId="List01">
    <w:name w:val="List 01"/>
    <w:basedOn w:val="a2"/>
    <w:rsid w:val="00BA4BE6"/>
    <w:pPr>
      <w:numPr>
        <w:numId w:val="2"/>
      </w:numPr>
    </w:pPr>
  </w:style>
  <w:style w:type="numbering" w:customStyle="1" w:styleId="List1">
    <w:name w:val="List 1"/>
    <w:basedOn w:val="a2"/>
    <w:rsid w:val="00BA4BE6"/>
    <w:pPr>
      <w:numPr>
        <w:numId w:val="3"/>
      </w:numPr>
    </w:pPr>
  </w:style>
  <w:style w:type="numbering" w:customStyle="1" w:styleId="21">
    <w:name w:val="Список 21"/>
    <w:basedOn w:val="a2"/>
    <w:rsid w:val="00BA4BE6"/>
    <w:pPr>
      <w:numPr>
        <w:numId w:val="4"/>
      </w:numPr>
    </w:pPr>
  </w:style>
  <w:style w:type="numbering" w:customStyle="1" w:styleId="31">
    <w:name w:val="Список 31"/>
    <w:basedOn w:val="a2"/>
    <w:rsid w:val="00BA4BE6"/>
    <w:pPr>
      <w:numPr>
        <w:numId w:val="5"/>
      </w:numPr>
    </w:pPr>
  </w:style>
  <w:style w:type="numbering" w:customStyle="1" w:styleId="41">
    <w:name w:val="Список 41"/>
    <w:basedOn w:val="a2"/>
    <w:rsid w:val="00BA4BE6"/>
    <w:pPr>
      <w:numPr>
        <w:numId w:val="6"/>
      </w:numPr>
    </w:pPr>
  </w:style>
  <w:style w:type="table" w:customStyle="1" w:styleId="TableNormal1">
    <w:name w:val="Table Normal1"/>
    <w:rsid w:val="00BA4BE6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List02">
    <w:name w:val="List 02"/>
    <w:basedOn w:val="a2"/>
    <w:rsid w:val="00BA4BE6"/>
    <w:pPr>
      <w:numPr>
        <w:numId w:val="7"/>
      </w:numPr>
    </w:pPr>
  </w:style>
  <w:style w:type="numbering" w:customStyle="1" w:styleId="List11">
    <w:name w:val="List 11"/>
    <w:basedOn w:val="a2"/>
    <w:rsid w:val="00BA4BE6"/>
    <w:pPr>
      <w:numPr>
        <w:numId w:val="8"/>
      </w:numPr>
    </w:pPr>
  </w:style>
  <w:style w:type="numbering" w:customStyle="1" w:styleId="211">
    <w:name w:val="Список 211"/>
    <w:basedOn w:val="a2"/>
    <w:rsid w:val="00BA4BE6"/>
    <w:pPr>
      <w:numPr>
        <w:numId w:val="9"/>
      </w:numPr>
    </w:pPr>
  </w:style>
  <w:style w:type="table" w:customStyle="1" w:styleId="TableNormal2">
    <w:name w:val="Table Normal2"/>
    <w:rsid w:val="00BA4BE6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">
    <w:name w:val="Импортированный стиль 1"/>
    <w:rsid w:val="00BA4BE6"/>
    <w:pPr>
      <w:numPr>
        <w:numId w:val="10"/>
      </w:numPr>
    </w:pPr>
  </w:style>
  <w:style w:type="numbering" w:customStyle="1" w:styleId="List03">
    <w:name w:val="List 03"/>
    <w:basedOn w:val="a2"/>
    <w:rsid w:val="00BA4BE6"/>
    <w:pPr>
      <w:numPr>
        <w:numId w:val="11"/>
      </w:numPr>
    </w:pPr>
  </w:style>
  <w:style w:type="numbering" w:customStyle="1" w:styleId="List12">
    <w:name w:val="List 12"/>
    <w:basedOn w:val="a2"/>
    <w:rsid w:val="00BA4BE6"/>
    <w:pPr>
      <w:numPr>
        <w:numId w:val="12"/>
      </w:numPr>
    </w:pPr>
  </w:style>
  <w:style w:type="numbering" w:customStyle="1" w:styleId="List04">
    <w:name w:val="List 04"/>
    <w:basedOn w:val="a2"/>
    <w:rsid w:val="00BA4BE6"/>
    <w:pPr>
      <w:numPr>
        <w:numId w:val="13"/>
      </w:numPr>
    </w:pPr>
  </w:style>
  <w:style w:type="table" w:customStyle="1" w:styleId="TableNormal3">
    <w:name w:val="Table Normal3"/>
    <w:rsid w:val="00BA4BE6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List05">
    <w:name w:val="List 05"/>
    <w:basedOn w:val="1"/>
    <w:rsid w:val="00BA4BE6"/>
    <w:pPr>
      <w:numPr>
        <w:numId w:val="14"/>
      </w:numPr>
    </w:pPr>
  </w:style>
  <w:style w:type="table" w:styleId="ab">
    <w:name w:val="Table Grid"/>
    <w:basedOn w:val="a1"/>
    <w:uiPriority w:val="59"/>
    <w:rsid w:val="00BA4B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nhideWhenUsed/>
    <w:rsid w:val="00BA4BE6"/>
    <w:pPr>
      <w:spacing w:before="90" w:after="90"/>
    </w:pPr>
    <w:rPr>
      <w:u w:color="000000"/>
    </w:rPr>
  </w:style>
  <w:style w:type="table" w:customStyle="1" w:styleId="TableNormal4">
    <w:name w:val="Table Normal4"/>
    <w:rsid w:val="00BA4BE6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">
    <w:name w:val="Импортированный стиль 11"/>
    <w:rsid w:val="00BA4BE6"/>
    <w:pPr>
      <w:numPr>
        <w:numId w:val="15"/>
      </w:numPr>
    </w:pPr>
  </w:style>
  <w:style w:type="numbering" w:customStyle="1" w:styleId="List13">
    <w:name w:val="List 13"/>
    <w:basedOn w:val="a2"/>
    <w:rsid w:val="00BA4BE6"/>
    <w:pPr>
      <w:numPr>
        <w:numId w:val="16"/>
      </w:numPr>
    </w:pPr>
  </w:style>
  <w:style w:type="paragraph" w:customStyle="1" w:styleId="Style8">
    <w:name w:val="Style8"/>
    <w:basedOn w:val="a"/>
    <w:uiPriority w:val="99"/>
    <w:rsid w:val="00BA4BE6"/>
    <w:pPr>
      <w:widowControl w:val="0"/>
      <w:autoSpaceDE w:val="0"/>
      <w:autoSpaceDN w:val="0"/>
      <w:adjustRightInd w:val="0"/>
    </w:pPr>
    <w:rPr>
      <w:u w:color="000000"/>
    </w:rPr>
  </w:style>
  <w:style w:type="paragraph" w:customStyle="1" w:styleId="Style11">
    <w:name w:val="Style11"/>
    <w:basedOn w:val="a"/>
    <w:uiPriority w:val="99"/>
    <w:rsid w:val="00BA4BE6"/>
    <w:pPr>
      <w:widowControl w:val="0"/>
      <w:autoSpaceDE w:val="0"/>
      <w:autoSpaceDN w:val="0"/>
      <w:adjustRightInd w:val="0"/>
    </w:pPr>
    <w:rPr>
      <w:u w:color="000000"/>
    </w:rPr>
  </w:style>
  <w:style w:type="paragraph" w:customStyle="1" w:styleId="Style17">
    <w:name w:val="Style17"/>
    <w:basedOn w:val="a"/>
    <w:uiPriority w:val="99"/>
    <w:rsid w:val="00BA4BE6"/>
    <w:pPr>
      <w:widowControl w:val="0"/>
      <w:autoSpaceDE w:val="0"/>
      <w:autoSpaceDN w:val="0"/>
      <w:adjustRightInd w:val="0"/>
    </w:pPr>
    <w:rPr>
      <w:u w:color="000000"/>
    </w:rPr>
  </w:style>
  <w:style w:type="paragraph" w:customStyle="1" w:styleId="Style19">
    <w:name w:val="Style19"/>
    <w:basedOn w:val="a"/>
    <w:uiPriority w:val="99"/>
    <w:rsid w:val="00BA4BE6"/>
    <w:pPr>
      <w:widowControl w:val="0"/>
      <w:autoSpaceDE w:val="0"/>
      <w:autoSpaceDN w:val="0"/>
      <w:adjustRightInd w:val="0"/>
    </w:pPr>
    <w:rPr>
      <w:u w:color="000000"/>
    </w:rPr>
  </w:style>
  <w:style w:type="paragraph" w:customStyle="1" w:styleId="Style20">
    <w:name w:val="Style20"/>
    <w:basedOn w:val="a"/>
    <w:uiPriority w:val="99"/>
    <w:rsid w:val="00BA4BE6"/>
    <w:pPr>
      <w:widowControl w:val="0"/>
      <w:autoSpaceDE w:val="0"/>
      <w:autoSpaceDN w:val="0"/>
      <w:adjustRightInd w:val="0"/>
      <w:spacing w:line="168" w:lineRule="exact"/>
    </w:pPr>
    <w:rPr>
      <w:u w:color="000000"/>
    </w:rPr>
  </w:style>
  <w:style w:type="paragraph" w:customStyle="1" w:styleId="Style24">
    <w:name w:val="Style24"/>
    <w:basedOn w:val="a"/>
    <w:uiPriority w:val="99"/>
    <w:rsid w:val="00BA4BE6"/>
    <w:pPr>
      <w:widowControl w:val="0"/>
      <w:autoSpaceDE w:val="0"/>
      <w:autoSpaceDN w:val="0"/>
      <w:adjustRightInd w:val="0"/>
    </w:pPr>
    <w:rPr>
      <w:u w:color="000000"/>
    </w:rPr>
  </w:style>
  <w:style w:type="paragraph" w:customStyle="1" w:styleId="Style25">
    <w:name w:val="Style25"/>
    <w:basedOn w:val="a"/>
    <w:uiPriority w:val="99"/>
    <w:rsid w:val="00BA4BE6"/>
    <w:pPr>
      <w:widowControl w:val="0"/>
      <w:autoSpaceDE w:val="0"/>
      <w:autoSpaceDN w:val="0"/>
      <w:adjustRightInd w:val="0"/>
      <w:spacing w:line="278" w:lineRule="exact"/>
    </w:pPr>
    <w:rPr>
      <w:u w:color="000000"/>
    </w:rPr>
  </w:style>
  <w:style w:type="paragraph" w:customStyle="1" w:styleId="Style27">
    <w:name w:val="Style27"/>
    <w:basedOn w:val="a"/>
    <w:uiPriority w:val="99"/>
    <w:rsid w:val="00BA4BE6"/>
    <w:pPr>
      <w:widowControl w:val="0"/>
      <w:autoSpaceDE w:val="0"/>
      <w:autoSpaceDN w:val="0"/>
      <w:adjustRightInd w:val="0"/>
    </w:pPr>
    <w:rPr>
      <w:u w:color="000000"/>
    </w:rPr>
  </w:style>
  <w:style w:type="paragraph" w:customStyle="1" w:styleId="Style29">
    <w:name w:val="Style29"/>
    <w:basedOn w:val="a"/>
    <w:uiPriority w:val="99"/>
    <w:rsid w:val="00BA4BE6"/>
    <w:pPr>
      <w:widowControl w:val="0"/>
      <w:autoSpaceDE w:val="0"/>
      <w:autoSpaceDN w:val="0"/>
      <w:adjustRightInd w:val="0"/>
    </w:pPr>
    <w:rPr>
      <w:u w:color="000000"/>
    </w:rPr>
  </w:style>
  <w:style w:type="character" w:customStyle="1" w:styleId="FontStyle43">
    <w:name w:val="Font Style43"/>
    <w:basedOn w:val="a0"/>
    <w:uiPriority w:val="99"/>
    <w:rsid w:val="00BA4BE6"/>
    <w:rPr>
      <w:rFonts w:ascii="Times New Roman" w:hAnsi="Times New Roman" w:cs="Times New Roman"/>
      <w:sz w:val="20"/>
      <w:szCs w:val="20"/>
    </w:rPr>
  </w:style>
  <w:style w:type="character" w:customStyle="1" w:styleId="FontStyle44">
    <w:name w:val="Font Style44"/>
    <w:basedOn w:val="a0"/>
    <w:uiPriority w:val="99"/>
    <w:rsid w:val="00BA4BE6"/>
    <w:rPr>
      <w:rFonts w:ascii="Arial Narrow" w:hAnsi="Arial Narrow" w:cs="Arial Narrow"/>
      <w:i/>
      <w:iCs/>
      <w:sz w:val="16"/>
      <w:szCs w:val="16"/>
    </w:rPr>
  </w:style>
  <w:style w:type="character" w:customStyle="1" w:styleId="FontStyle45">
    <w:name w:val="Font Style45"/>
    <w:basedOn w:val="a0"/>
    <w:uiPriority w:val="99"/>
    <w:rsid w:val="00BA4BE6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46">
    <w:name w:val="Font Style46"/>
    <w:basedOn w:val="a0"/>
    <w:uiPriority w:val="99"/>
    <w:rsid w:val="00BA4BE6"/>
    <w:rPr>
      <w:rFonts w:ascii="Times New Roman" w:hAnsi="Times New Roman" w:cs="Times New Roman"/>
      <w:sz w:val="30"/>
      <w:szCs w:val="30"/>
    </w:rPr>
  </w:style>
  <w:style w:type="character" w:customStyle="1" w:styleId="FontStyle47">
    <w:name w:val="Font Style47"/>
    <w:basedOn w:val="a0"/>
    <w:uiPriority w:val="99"/>
    <w:rsid w:val="00BA4BE6"/>
    <w:rPr>
      <w:rFonts w:ascii="Arial Narrow" w:hAnsi="Arial Narrow" w:cs="Arial Narrow"/>
      <w:sz w:val="18"/>
      <w:szCs w:val="18"/>
    </w:rPr>
  </w:style>
  <w:style w:type="character" w:customStyle="1" w:styleId="FontStyle48">
    <w:name w:val="Font Style48"/>
    <w:basedOn w:val="a0"/>
    <w:uiPriority w:val="99"/>
    <w:rsid w:val="00BA4BE6"/>
    <w:rPr>
      <w:rFonts w:ascii="Times New Roman" w:hAnsi="Times New Roman" w:cs="Times New Roman"/>
      <w:sz w:val="18"/>
      <w:szCs w:val="18"/>
    </w:rPr>
  </w:style>
  <w:style w:type="character" w:customStyle="1" w:styleId="FontStyle49">
    <w:name w:val="Font Style49"/>
    <w:basedOn w:val="a0"/>
    <w:uiPriority w:val="99"/>
    <w:rsid w:val="00BA4BE6"/>
    <w:rPr>
      <w:rFonts w:ascii="Times New Roman" w:hAnsi="Times New Roman" w:cs="Times New Roman"/>
      <w:sz w:val="16"/>
      <w:szCs w:val="16"/>
    </w:rPr>
  </w:style>
  <w:style w:type="paragraph" w:customStyle="1" w:styleId="Style23">
    <w:name w:val="Style23"/>
    <w:basedOn w:val="a"/>
    <w:uiPriority w:val="99"/>
    <w:rsid w:val="00BA4BE6"/>
    <w:pPr>
      <w:widowControl w:val="0"/>
      <w:autoSpaceDE w:val="0"/>
      <w:autoSpaceDN w:val="0"/>
      <w:adjustRightInd w:val="0"/>
    </w:pPr>
    <w:rPr>
      <w:u w:color="000000"/>
    </w:rPr>
  </w:style>
  <w:style w:type="paragraph" w:customStyle="1" w:styleId="Style26">
    <w:name w:val="Style26"/>
    <w:basedOn w:val="a"/>
    <w:uiPriority w:val="99"/>
    <w:rsid w:val="00BA4BE6"/>
    <w:pPr>
      <w:widowControl w:val="0"/>
      <w:autoSpaceDE w:val="0"/>
      <w:autoSpaceDN w:val="0"/>
      <w:adjustRightInd w:val="0"/>
    </w:pPr>
    <w:rPr>
      <w:u w:color="000000"/>
    </w:rPr>
  </w:style>
  <w:style w:type="character" w:customStyle="1" w:styleId="FontStyle41">
    <w:name w:val="Font Style41"/>
    <w:basedOn w:val="a0"/>
    <w:uiPriority w:val="99"/>
    <w:rsid w:val="00BA4BE6"/>
    <w:rPr>
      <w:rFonts w:ascii="Times New Roman" w:hAnsi="Times New Roman" w:cs="Times New Roman"/>
      <w:sz w:val="22"/>
      <w:szCs w:val="22"/>
    </w:rPr>
  </w:style>
  <w:style w:type="character" w:customStyle="1" w:styleId="FontStyle42">
    <w:name w:val="Font Style42"/>
    <w:basedOn w:val="a0"/>
    <w:uiPriority w:val="99"/>
    <w:rsid w:val="00BA4BE6"/>
    <w:rPr>
      <w:rFonts w:ascii="Times New Roman" w:hAnsi="Times New Roman" w:cs="Times New Roman"/>
      <w:sz w:val="20"/>
      <w:szCs w:val="20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BA4BE6"/>
    <w:rPr>
      <w:color w:val="FF00FF"/>
      <w:u w:val="single"/>
    </w:rPr>
  </w:style>
  <w:style w:type="character" w:styleId="ad">
    <w:name w:val="footnote reference"/>
    <w:basedOn w:val="a0"/>
    <w:uiPriority w:val="99"/>
    <w:rsid w:val="00BA4BE6"/>
    <w:rPr>
      <w:vertAlign w:val="superscript"/>
    </w:rPr>
  </w:style>
  <w:style w:type="paragraph" w:customStyle="1" w:styleId="ConsPlusNormal">
    <w:name w:val="ConsPlusNormal"/>
    <w:rsid w:val="00BA4BE6"/>
    <w:pPr>
      <w:suppressAutoHyphens/>
      <w:autoSpaceDE w:val="0"/>
      <w:adjustRightInd w:val="0"/>
      <w:spacing w:line="360" w:lineRule="atLeast"/>
      <w:ind w:firstLine="720"/>
      <w:jc w:val="both"/>
      <w:textAlignment w:val="baseline"/>
    </w:pPr>
    <w:rPr>
      <w:rFonts w:ascii="Arial" w:hAnsi="Arial" w:cs="Arial"/>
      <w:lang w:eastAsia="ar-SA"/>
    </w:rPr>
  </w:style>
  <w:style w:type="paragraph" w:styleId="ae">
    <w:name w:val="footnote text"/>
    <w:basedOn w:val="a"/>
    <w:link w:val="af"/>
    <w:uiPriority w:val="99"/>
    <w:rsid w:val="00BA4BE6"/>
    <w:pPr>
      <w:suppressAutoHyphens/>
      <w:adjustRightInd w:val="0"/>
      <w:spacing w:line="360" w:lineRule="atLeast"/>
      <w:textAlignment w:val="baseline"/>
    </w:pPr>
    <w:rPr>
      <w:rFonts w:eastAsia="Calibri"/>
      <w:sz w:val="20"/>
      <w:szCs w:val="20"/>
      <w:u w:color="000000"/>
      <w:lang w:eastAsia="ar-SA"/>
    </w:rPr>
  </w:style>
  <w:style w:type="character" w:customStyle="1" w:styleId="af">
    <w:name w:val="Текст сноски Знак"/>
    <w:basedOn w:val="a0"/>
    <w:link w:val="ae"/>
    <w:uiPriority w:val="99"/>
    <w:rsid w:val="00BA4BE6"/>
    <w:rPr>
      <w:rFonts w:eastAsia="Calibri"/>
      <w:u w:color="000000"/>
      <w:lang w:eastAsia="ar-SA"/>
    </w:rPr>
  </w:style>
  <w:style w:type="paragraph" w:customStyle="1" w:styleId="ConsPlusNonformat">
    <w:name w:val="ConsPlusNonformat"/>
    <w:uiPriority w:val="99"/>
    <w:rsid w:val="00BA4BE6"/>
    <w:pPr>
      <w:widowControl w:val="0"/>
      <w:suppressAutoHyphens/>
      <w:autoSpaceDE w:val="0"/>
      <w:adjustRightInd w:val="0"/>
      <w:spacing w:line="360" w:lineRule="atLeast"/>
      <w:jc w:val="both"/>
      <w:textAlignment w:val="baseline"/>
    </w:pPr>
    <w:rPr>
      <w:rFonts w:ascii="Courier New" w:hAnsi="Courier New" w:cs="Courier New"/>
      <w:lang w:eastAsia="ar-SA"/>
    </w:rPr>
  </w:style>
  <w:style w:type="paragraph" w:styleId="af0">
    <w:name w:val="header"/>
    <w:basedOn w:val="a"/>
    <w:link w:val="af1"/>
    <w:uiPriority w:val="99"/>
    <w:unhideWhenUsed/>
    <w:rsid w:val="00BA4BE6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af1">
    <w:name w:val="Верхний колонтитул Знак"/>
    <w:basedOn w:val="a0"/>
    <w:link w:val="af0"/>
    <w:uiPriority w:val="99"/>
    <w:rsid w:val="00BA4BE6"/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af2">
    <w:name w:val="footer"/>
    <w:basedOn w:val="a"/>
    <w:link w:val="af3"/>
    <w:uiPriority w:val="99"/>
    <w:unhideWhenUsed/>
    <w:rsid w:val="00BA4BE6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af3">
    <w:name w:val="Нижний колонтитул Знак"/>
    <w:basedOn w:val="a0"/>
    <w:link w:val="af2"/>
    <w:uiPriority w:val="99"/>
    <w:rsid w:val="00BA4BE6"/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table" w:customStyle="1" w:styleId="14">
    <w:name w:val="Сетка таблицы1"/>
    <w:basedOn w:val="a1"/>
    <w:next w:val="ab"/>
    <w:uiPriority w:val="59"/>
    <w:rsid w:val="00BA4BE6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b"/>
    <w:uiPriority w:val="59"/>
    <w:rsid w:val="00BA4BE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">
    <w:name w:val="Список 2111"/>
    <w:basedOn w:val="a2"/>
    <w:rsid w:val="00BA4BE6"/>
  </w:style>
  <w:style w:type="table" w:customStyle="1" w:styleId="3">
    <w:name w:val="Сетка таблицы3"/>
    <w:basedOn w:val="a1"/>
    <w:next w:val="ab"/>
    <w:uiPriority w:val="59"/>
    <w:rsid w:val="00BA4BE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4">
    <w:name w:val="Основной текст + Полужирный"/>
    <w:rsid w:val="00BA4BE6"/>
    <w:rPr>
      <w:rFonts w:ascii="Times New Roman" w:eastAsia="Times New Roman" w:hAnsi="Times New Roman" w:cs="Times New Roman"/>
      <w:b/>
      <w:bCs/>
      <w:sz w:val="70"/>
      <w:szCs w:val="70"/>
      <w:shd w:val="clear" w:color="auto" w:fill="FFFFFF"/>
    </w:rPr>
  </w:style>
  <w:style w:type="paragraph" w:styleId="af5">
    <w:name w:val="Body Text Indent"/>
    <w:basedOn w:val="a"/>
    <w:link w:val="af6"/>
    <w:uiPriority w:val="99"/>
    <w:unhideWhenUsed/>
    <w:rsid w:val="00BA4BE6"/>
    <w:pPr>
      <w:pBdr>
        <w:top w:val="nil"/>
        <w:left w:val="nil"/>
        <w:bottom w:val="nil"/>
        <w:right w:val="nil"/>
        <w:between w:val="nil"/>
        <w:bar w:val="nil"/>
      </w:pBdr>
      <w:spacing w:after="120" w:line="276" w:lineRule="auto"/>
      <w:ind w:left="283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BA4BE6"/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table" w:customStyle="1" w:styleId="4">
    <w:name w:val="Сетка таблицы4"/>
    <w:basedOn w:val="a1"/>
    <w:next w:val="ab"/>
    <w:uiPriority w:val="59"/>
    <w:rsid w:val="00BA4BE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b"/>
    <w:uiPriority w:val="59"/>
    <w:rsid w:val="00BA4BE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b"/>
    <w:uiPriority w:val="59"/>
    <w:rsid w:val="00BA4BE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b"/>
    <w:uiPriority w:val="59"/>
    <w:rsid w:val="00BA4BE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BA4BE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59"/>
    <w:rsid w:val="00BA4BE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b"/>
    <w:uiPriority w:val="59"/>
    <w:rsid w:val="00BA4B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FollowedHyperlink"/>
    <w:basedOn w:val="a0"/>
    <w:rsid w:val="00BA4B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5.xml"/><Relationship Id="rId26" Type="http://schemas.openxmlformats.org/officeDocument/2006/relationships/hyperlink" Target="http://www.saripkro.ru/plug.php?e=gallery&amp;f=163" TargetMode="External"/><Relationship Id="rId39" Type="http://schemas.openxmlformats.org/officeDocument/2006/relationships/hyperlink" Target="http://forchel.ru/favorites/" TargetMode="External"/><Relationship Id="rId21" Type="http://schemas.openxmlformats.org/officeDocument/2006/relationships/chart" Target="charts/chart8.xml"/><Relationship Id="rId34" Type="http://schemas.openxmlformats.org/officeDocument/2006/relationships/hyperlink" Target="http://portfoliodou.ru/page705/" TargetMode="External"/><Relationship Id="rId42" Type="http://schemas.openxmlformats.org/officeDocument/2006/relationships/hyperlink" Target="http://www.kaleidoskop-konkurs.com/" TargetMode="External"/><Relationship Id="rId47" Type="http://schemas.openxmlformats.org/officeDocument/2006/relationships/image" Target="media/image6.png"/><Relationship Id="rId50" Type="http://schemas.openxmlformats.org/officeDocument/2006/relationships/hyperlink" Target="http://sad10.jimdo.com/" TargetMode="External"/><Relationship Id="rId55" Type="http://schemas.openxmlformats.org/officeDocument/2006/relationships/chart" Target="charts/chart16.xml"/><Relationship Id="rId63" Type="http://schemas.openxmlformats.org/officeDocument/2006/relationships/image" Target="media/image9.png"/><Relationship Id="rId68" Type="http://schemas.openxmlformats.org/officeDocument/2006/relationships/hyperlink" Target="https://my.1september.ru/userinfo/" TargetMode="External"/><Relationship Id="rId76" Type="http://schemas.openxmlformats.org/officeDocument/2006/relationships/hyperlink" Target="http://nsportal.ru/kukleva-irina-aleksandrovna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9" Type="http://schemas.openxmlformats.org/officeDocument/2006/relationships/hyperlink" Target="http://www.obruch.ru/" TargetMode="External"/><Relationship Id="rId11" Type="http://schemas.openxmlformats.org/officeDocument/2006/relationships/image" Target="media/image4.jpeg"/><Relationship Id="rId24" Type="http://schemas.openxmlformats.org/officeDocument/2006/relationships/chart" Target="charts/chart11.xml"/><Relationship Id="rId32" Type="http://schemas.openxmlformats.org/officeDocument/2006/relationships/hyperlink" Target="http://doshkolnik.ru/" TargetMode="External"/><Relationship Id="rId37" Type="http://schemas.openxmlformats.org/officeDocument/2006/relationships/hyperlink" Target="http://www.resobr.ru/forum/user/7153/" TargetMode="External"/><Relationship Id="rId40" Type="http://schemas.openxmlformats.org/officeDocument/2006/relationships/hyperlink" Target="http://razvitum.org/" TargetMode="External"/><Relationship Id="rId45" Type="http://schemas.openxmlformats.org/officeDocument/2006/relationships/hyperlink" Target="http://metod10.jimdo.com/?logout=1" TargetMode="External"/><Relationship Id="rId53" Type="http://schemas.openxmlformats.org/officeDocument/2006/relationships/chart" Target="charts/chart14.xml"/><Relationship Id="rId58" Type="http://schemas.openxmlformats.org/officeDocument/2006/relationships/hyperlink" Target="http://pedsovet.org/component/option,com_mtree/task,viewlink/link_id,75477/" TargetMode="External"/><Relationship Id="rId66" Type="http://schemas.openxmlformats.org/officeDocument/2006/relationships/hyperlink" Target="http://www.proshkolu.ru/user/kukleva67/user/kukleva67/letters/" TargetMode="External"/><Relationship Id="rId74" Type="http://schemas.openxmlformats.org/officeDocument/2006/relationships/hyperlink" Target="http://www.uchmet.ru/people/user/" TargetMode="External"/><Relationship Id="rId79" Type="http://schemas.openxmlformats.org/officeDocument/2006/relationships/hyperlink" Target="http://www.educom.ru/ru/documents/actual_docs/Post_PravRF_16-04-2012_300.pdf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nsportal.ru/kukleva-irina-aleksandrovna" TargetMode="External"/><Relationship Id="rId10" Type="http://schemas.openxmlformats.org/officeDocument/2006/relationships/image" Target="media/image3.jpeg"/><Relationship Id="rId19" Type="http://schemas.openxmlformats.org/officeDocument/2006/relationships/chart" Target="charts/chart6.xml"/><Relationship Id="rId31" Type="http://schemas.openxmlformats.org/officeDocument/2006/relationships/hyperlink" Target="http://zakon.edu.ru/" TargetMode="External"/><Relationship Id="rId44" Type="http://schemas.openxmlformats.org/officeDocument/2006/relationships/hyperlink" Target="http://www.schoolearlystudy.ru/" TargetMode="External"/><Relationship Id="rId52" Type="http://schemas.openxmlformats.org/officeDocument/2006/relationships/hyperlink" Target="http://viki.rdf.ru/" TargetMode="External"/><Relationship Id="rId60" Type="http://schemas.openxmlformats.org/officeDocument/2006/relationships/hyperlink" Target="http://pedrazvitie.ru/razdely/den_zdorovya_detsad/konkurs_kukleva" TargetMode="External"/><Relationship Id="rId65" Type="http://schemas.openxmlformats.org/officeDocument/2006/relationships/image" Target="media/image10.png"/><Relationship Id="rId73" Type="http://schemas.openxmlformats.org/officeDocument/2006/relationships/image" Target="media/image14.png"/><Relationship Id="rId78" Type="http://schemas.openxmlformats.org/officeDocument/2006/relationships/hyperlink" Target="http://www.educom.ru/ru/works/preschool/preschool/Prikaz_Minobrnauki_27-10-2011_2562.pdf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chart" Target="charts/chart12.xml"/><Relationship Id="rId30" Type="http://schemas.openxmlformats.org/officeDocument/2006/relationships/hyperlink" Target="http://dovosp.ru/" TargetMode="External"/><Relationship Id="rId35" Type="http://schemas.openxmlformats.org/officeDocument/2006/relationships/hyperlink" Target="http://soiro.ru/" TargetMode="External"/><Relationship Id="rId43" Type="http://schemas.openxmlformats.org/officeDocument/2006/relationships/hyperlink" Target="http://el-mikheeva.ru/" TargetMode="External"/><Relationship Id="rId48" Type="http://schemas.openxmlformats.org/officeDocument/2006/relationships/hyperlink" Target="http://www.24log.ru/stat/stat.php?project_id=227506" TargetMode="External"/><Relationship Id="rId56" Type="http://schemas.openxmlformats.org/officeDocument/2006/relationships/chart" Target="charts/chart17.xml"/><Relationship Id="rId64" Type="http://schemas.openxmlformats.org/officeDocument/2006/relationships/hyperlink" Target="http://forum.in-ku.com/profile.php?do=editpassword" TargetMode="External"/><Relationship Id="rId69" Type="http://schemas.openxmlformats.org/officeDocument/2006/relationships/image" Target="media/image12.png"/><Relationship Id="rId77" Type="http://schemas.openxmlformats.org/officeDocument/2006/relationships/image" Target="media/image16.png"/><Relationship Id="rId8" Type="http://schemas.openxmlformats.org/officeDocument/2006/relationships/image" Target="media/image1.jpeg"/><Relationship Id="rId51" Type="http://schemas.openxmlformats.org/officeDocument/2006/relationships/image" Target="media/image8.png"/><Relationship Id="rId72" Type="http://schemas.openxmlformats.org/officeDocument/2006/relationships/hyperlink" Target="http://www.maam.ru/users/vospit" TargetMode="External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chart" Target="charts/chart4.xml"/><Relationship Id="rId25" Type="http://schemas.openxmlformats.org/officeDocument/2006/relationships/hyperlink" Target="http://www.saripkro.ru/page.php?id=1995" TargetMode="External"/><Relationship Id="rId33" Type="http://schemas.openxmlformats.org/officeDocument/2006/relationships/hyperlink" Target="http://5psy.ru/" TargetMode="External"/><Relationship Id="rId38" Type="http://schemas.openxmlformats.org/officeDocument/2006/relationships/hyperlink" Target="http://www.twirpx.com/private/" TargetMode="External"/><Relationship Id="rId46" Type="http://schemas.openxmlformats.org/officeDocument/2006/relationships/image" Target="media/image5.png"/><Relationship Id="rId59" Type="http://schemas.openxmlformats.org/officeDocument/2006/relationships/hyperlink" Target="http://pedsovet.org/forum/member84503.html" TargetMode="External"/><Relationship Id="rId67" Type="http://schemas.openxmlformats.org/officeDocument/2006/relationships/image" Target="media/image11.png"/><Relationship Id="rId20" Type="http://schemas.openxmlformats.org/officeDocument/2006/relationships/chart" Target="charts/chart7.xml"/><Relationship Id="rId41" Type="http://schemas.openxmlformats.org/officeDocument/2006/relationships/hyperlink" Target="http://www.coikonkurs.ru/" TargetMode="External"/><Relationship Id="rId54" Type="http://schemas.openxmlformats.org/officeDocument/2006/relationships/chart" Target="charts/chart15.xml"/><Relationship Id="rId62" Type="http://schemas.openxmlformats.org/officeDocument/2006/relationships/hyperlink" Target="http://vospitatelivsexgorodov.3bb.ru/" TargetMode="External"/><Relationship Id="rId70" Type="http://schemas.openxmlformats.org/officeDocument/2006/relationships/hyperlink" Target="http://pedsovet.org/forum/member84503.html" TargetMode="External"/><Relationship Id="rId75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chart" Target="charts/chart13.xml"/><Relationship Id="rId36" Type="http://schemas.openxmlformats.org/officeDocument/2006/relationships/hyperlink" Target="http://wiki.saripkro.ru/%D0%97%D0%B0%D0%B3%D0%BB%D0%B0%D0%B2%D0%BD%D0%B0%D1%8F_%D1%81%D1%82%D1%80%D0%B0%D0%BD%D0%B8%D1%86%D0%B0" TargetMode="External"/><Relationship Id="rId49" Type="http://schemas.openxmlformats.org/officeDocument/2006/relationships/image" Target="media/image7.png"/><Relationship Id="rId57" Type="http://schemas.openxmlformats.org/officeDocument/2006/relationships/chart" Target="charts/chart1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Лист1!$A$1</c:f>
              <c:strCache>
                <c:ptCount val="1"/>
                <c:pt idx="0">
                  <c:v>вы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dLbl>
              <c:idx val="0"/>
              <c:layout>
                <c:manualLayout>
                  <c:x val="-1.7831958816735634E-3"/>
                  <c:y val="-0.3014991121582127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3.4888829561876465E-2"/>
                  <c:y val="9.970147146972001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15104989466231"/>
                  <c:y val="0.20521814735870131"/>
                </c:manualLayout>
              </c:layout>
              <c:spPr>
                <a:solidFill>
                  <a:schemeClr val="tx2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val>
            <c:numRef>
              <c:f>Лист1!$B$1:$D$1</c:f>
              <c:numCache>
                <c:formatCode>General</c:formatCode>
                <c:ptCount val="3"/>
                <c:pt idx="0">
                  <c:v>52</c:v>
                </c:pt>
                <c:pt idx="1">
                  <c:v>32</c:v>
                </c:pt>
                <c:pt idx="2">
                  <c:v>16</c:v>
                </c:pt>
              </c:numCache>
            </c:numRef>
          </c:val>
        </c:ser>
        <c:ser>
          <c:idx val="1"/>
          <c:order val="1"/>
          <c:tx>
            <c:strRef>
              <c:f>Лист1!$A$2</c:f>
              <c:strCache>
                <c:ptCount val="1"/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val>
            <c:numRef>
              <c:f>Лист1!$B$2:$D$2</c:f>
              <c:numCache>
                <c:formatCode>General</c:formatCode>
                <c:ptCount val="3"/>
                <c:pt idx="2">
                  <c:v>32</c:v>
                </c:pt>
              </c:numCache>
            </c:numRef>
          </c:val>
        </c:ser>
        <c:ser>
          <c:idx val="2"/>
          <c:order val="2"/>
          <c:tx>
            <c:strRef>
              <c:f>Лист1!$A$3</c:f>
              <c:strCache>
                <c:ptCount val="1"/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val>
            <c:numRef>
              <c:f>Лист1!$B$3:$D$3</c:f>
              <c:numCache>
                <c:formatCode>General</c:formatCode>
                <c:ptCount val="3"/>
                <c:pt idx="2">
                  <c:v>16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2.8068587780694081E-2"/>
                  <c:y val="-9.96098835663163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6504720764071158E-2"/>
                  <c:y val="-1.2830136321065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8668799212598424E-2"/>
                  <c:y val="-5.3825430411506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3"/>
                <c:pt idx="0">
                  <c:v>2014-2015</c:v>
                </c:pt>
                <c:pt idx="1">
                  <c:v>2013-2014</c:v>
                </c:pt>
                <c:pt idx="2">
                  <c:v>2012-2013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%">
                  <c:v>0.60000000000000042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3"/>
                <c:pt idx="0">
                  <c:v>2014-2015</c:v>
                </c:pt>
                <c:pt idx="1">
                  <c:v>2013-2014</c:v>
                </c:pt>
                <c:pt idx="2">
                  <c:v>2012-2013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1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3"/>
                <c:pt idx="0">
                  <c:v>2014-2015</c:v>
                </c:pt>
                <c:pt idx="1">
                  <c:v>2013-2014</c:v>
                </c:pt>
                <c:pt idx="2">
                  <c:v>2012-2013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2" formatCode="0%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62199168"/>
        <c:axId val="262200704"/>
        <c:axId val="0"/>
      </c:bar3DChart>
      <c:catAx>
        <c:axId val="262199168"/>
        <c:scaling>
          <c:orientation val="minMax"/>
        </c:scaling>
        <c:delete val="0"/>
        <c:axPos val="b"/>
        <c:majorTickMark val="out"/>
        <c:minorTickMark val="none"/>
        <c:tickLblPos val="nextTo"/>
        <c:crossAx val="262200704"/>
        <c:crosses val="autoZero"/>
        <c:auto val="1"/>
        <c:lblAlgn val="ctr"/>
        <c:lblOffset val="100"/>
        <c:noMultiLvlLbl val="0"/>
      </c:catAx>
      <c:valAx>
        <c:axId val="26220070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621991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уч.года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0.45</c:v>
                </c:pt>
                <c:pt idx="1">
                  <c:v>0.75000000000000044</c:v>
                </c:pt>
                <c:pt idx="2">
                  <c:v>0.44000000000000017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уч.года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0.7000000000000004</c:v>
                </c:pt>
                <c:pt idx="1">
                  <c:v>0.9500000000000004</c:v>
                </c:pt>
                <c:pt idx="2">
                  <c:v>0.8300000000000004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2113152"/>
        <c:axId val="262114688"/>
        <c:axId val="0"/>
      </c:bar3DChart>
      <c:catAx>
        <c:axId val="262113152"/>
        <c:scaling>
          <c:orientation val="minMax"/>
        </c:scaling>
        <c:delete val="0"/>
        <c:axPos val="b"/>
        <c:majorTickMark val="out"/>
        <c:minorTickMark val="none"/>
        <c:tickLblPos val="nextTo"/>
        <c:crossAx val="262114688"/>
        <c:crosses val="autoZero"/>
        <c:auto val="1"/>
        <c:lblAlgn val="ctr"/>
        <c:lblOffset val="100"/>
        <c:noMultiLvlLbl val="0"/>
      </c:catAx>
      <c:valAx>
        <c:axId val="26211468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62113152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уч.года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</c:v>
                </c:pt>
                <c:pt idx="1">
                  <c:v>0.8</c:v>
                </c:pt>
                <c:pt idx="2" formatCode="0.00%">
                  <c:v>0.55500000000000005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уч.года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0.75000000000000044</c:v>
                </c:pt>
                <c:pt idx="1">
                  <c:v>0.9500000000000004</c:v>
                </c:pt>
                <c:pt idx="2" formatCode="0.00%">
                  <c:v>0.77800000000000058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2334720"/>
        <c:axId val="262549504"/>
        <c:axId val="0"/>
      </c:bar3DChart>
      <c:catAx>
        <c:axId val="262334720"/>
        <c:scaling>
          <c:orientation val="minMax"/>
        </c:scaling>
        <c:delete val="0"/>
        <c:axPos val="b"/>
        <c:majorTickMark val="out"/>
        <c:minorTickMark val="none"/>
        <c:tickLblPos val="nextTo"/>
        <c:crossAx val="262549504"/>
        <c:crosses val="autoZero"/>
        <c:auto val="1"/>
        <c:lblAlgn val="ctr"/>
        <c:lblOffset val="100"/>
        <c:noMultiLvlLbl val="0"/>
      </c:catAx>
      <c:valAx>
        <c:axId val="26254950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62334720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hPercent val="50"/>
      <c:rotY val="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9134500000000032E-2"/>
          <c:y val="5.0000000000000036E-3"/>
          <c:w val="0.70107699999999951"/>
          <c:h val="0.83526699999999943"/>
        </c:manualLayout>
      </c:layout>
      <c:pie3DChart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3175" cap="flat">
              <a:noFill/>
              <a:prstDash val="solid"/>
              <a:bevel/>
            </a:ln>
            <a:effectLst/>
          </c:spPr>
          <c:dPt>
            <c:idx val="1"/>
            <c:bubble3D val="0"/>
            <c:spPr>
              <a:solidFill>
                <a:srgbClr val="993366"/>
              </a:solidFill>
              <a:ln w="3175" cap="flat">
                <a:noFill/>
                <a:prstDash val="solid"/>
                <a:bevel/>
              </a:ln>
              <a:effectLst/>
            </c:spPr>
          </c:dPt>
          <c:dPt>
            <c:idx val="2"/>
            <c:bubble3D val="0"/>
            <c:spPr>
              <a:solidFill>
                <a:srgbClr val="FFFFCC"/>
              </a:solidFill>
              <a:ln w="3175" cap="flat">
                <a:noFill/>
                <a:prstDash val="solid"/>
                <a:bevel/>
              </a:ln>
              <a:effectLst/>
            </c:spPr>
          </c:dPt>
          <c:cat>
            <c:strRef>
              <c:f>Sheet1!$B$1:$D$1</c:f>
              <c:strCache>
                <c:ptCount val="3"/>
                <c:pt idx="0">
                  <c:v>Высокий уровень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0.15000000000000011</c:v>
                </c:pt>
                <c:pt idx="1">
                  <c:v>0.65000000000000058</c:v>
                </c:pt>
                <c:pt idx="2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FFFFFF"/>
        </a:solidFill>
        <a:ln w="12700" cap="flat">
          <a:noFill/>
          <a:miter lim="400000"/>
        </a:ln>
        <a:effectLst/>
      </c:spPr>
    </c:plotArea>
    <c:legend>
      <c:legendPos val="r"/>
      <c:layout>
        <c:manualLayout>
          <c:xMode val="edge"/>
          <c:yMode val="edge"/>
          <c:x val="0"/>
          <c:y val="0.73238334397389515"/>
          <c:w val="0.88991799999999943"/>
          <c:h val="0.26761665602610485"/>
        </c:manualLayout>
      </c:layout>
      <c:overlay val="1"/>
      <c:spPr>
        <a:noFill/>
        <a:ln w="3175" cap="flat">
          <a:solidFill>
            <a:srgbClr val="000000"/>
          </a:solidFill>
          <a:prstDash val="solid"/>
          <a:bevel/>
        </a:ln>
        <a:effectLst/>
      </c:spPr>
      <c:txPr>
        <a:bodyPr/>
        <a:lstStyle/>
        <a:p>
          <a:pPr lvl="0">
            <a:defRPr sz="590" b="0" i="0" u="none" strike="noStrike">
              <a:solidFill>
                <a:srgbClr val="000000"/>
              </a:solidFill>
              <a:effectLst/>
              <a:latin typeface="Times New Roman"/>
            </a:defRPr>
          </a:pPr>
          <a:endParaRPr lang="ru-RU"/>
        </a:p>
      </c:txPr>
    </c:legend>
    <c:plotVisOnly val="1"/>
    <c:dispBlanksAs val="zero"/>
    <c:showDLblsOverMax val="1"/>
  </c:chart>
  <c:spPr>
    <a:noFill/>
    <a:ln>
      <a:noFill/>
    </a:ln>
    <a:effectLst/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hPercent val="50"/>
      <c:rotY val="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0952199999999998E-2"/>
          <c:y val="5.0000000000000036E-3"/>
          <c:w val="0.69236399999999942"/>
          <c:h val="0.83526699999999943"/>
        </c:manualLayout>
      </c:layout>
      <c:pie3DChart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3175" cap="flat">
              <a:noFill/>
              <a:prstDash val="solid"/>
              <a:bevel/>
            </a:ln>
            <a:effectLst/>
          </c:spPr>
          <c:dPt>
            <c:idx val="1"/>
            <c:bubble3D val="0"/>
            <c:spPr>
              <a:solidFill>
                <a:srgbClr val="993366"/>
              </a:solidFill>
              <a:ln w="3175" cap="flat">
                <a:noFill/>
                <a:prstDash val="solid"/>
                <a:bevel/>
              </a:ln>
              <a:effectLst/>
            </c:spPr>
          </c:dPt>
          <c:dPt>
            <c:idx val="2"/>
            <c:bubble3D val="0"/>
            <c:spPr>
              <a:solidFill>
                <a:srgbClr val="FFFFCC"/>
              </a:solidFill>
              <a:ln w="3175" cap="flat">
                <a:noFill/>
                <a:prstDash val="solid"/>
                <a:bevel/>
              </a:ln>
              <a:effectLst/>
            </c:spPr>
          </c:dPt>
          <c:cat>
            <c:strRef>
              <c:f>Sheet1!$B$1:$D$1</c:f>
              <c:strCache>
                <c:ptCount val="3"/>
                <c:pt idx="0">
                  <c:v>Высокий уровень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0.30000000000000021</c:v>
                </c:pt>
                <c:pt idx="1">
                  <c:v>0.7000000000000004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FFFFFF"/>
        </a:solidFill>
        <a:ln w="12700" cap="flat">
          <a:noFill/>
          <a:miter lim="400000"/>
        </a:ln>
        <a:effectLst/>
      </c:spPr>
    </c:plotArea>
    <c:legend>
      <c:legendPos val="r"/>
      <c:layout>
        <c:manualLayout>
          <c:xMode val="edge"/>
          <c:yMode val="edge"/>
          <c:x val="0"/>
          <c:y val="0.72907831288530811"/>
          <c:w val="0.88538645355897672"/>
          <c:h val="0.22838124885552102"/>
        </c:manualLayout>
      </c:layout>
      <c:overlay val="1"/>
      <c:spPr>
        <a:noFill/>
        <a:ln w="3175" cap="flat">
          <a:solidFill>
            <a:srgbClr val="000000"/>
          </a:solidFill>
          <a:prstDash val="solid"/>
          <a:bevel/>
        </a:ln>
        <a:effectLst/>
      </c:spPr>
      <c:txPr>
        <a:bodyPr/>
        <a:lstStyle/>
        <a:p>
          <a:pPr lvl="0">
            <a:defRPr sz="590" b="0" i="0" u="none" strike="noStrike">
              <a:solidFill>
                <a:srgbClr val="000000"/>
              </a:solidFill>
              <a:effectLst/>
              <a:latin typeface="Times New Roman"/>
            </a:defRPr>
          </a:pPr>
          <a:endParaRPr lang="ru-RU"/>
        </a:p>
      </c:txPr>
    </c:legend>
    <c:plotVisOnly val="1"/>
    <c:dispBlanksAs val="zero"/>
    <c:showDLblsOverMax val="1"/>
  </c:chart>
  <c:spPr>
    <a:noFill/>
    <a:ln>
      <a:noFill/>
    </a:ln>
    <a:effectLst/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/>
          <a:lstStyle/>
          <a:p>
            <a:pPr lvl="0"/>
            <a:endParaRPr lang="ru-RU"/>
          </a:p>
        </c:rich>
      </c:tx>
      <c:overlay val="1"/>
    </c:title>
    <c:autoTitleDeleted val="0"/>
    <c:view3D>
      <c:rotX val="50"/>
      <c:hPercent val="50"/>
      <c:rotY val="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3052999999999999E-2"/>
          <c:y val="5.0000000000000036E-3"/>
          <c:w val="0.85611090559988745"/>
          <c:h val="0.99499969480559136"/>
        </c:manualLayout>
      </c:layout>
      <c:pie3DChart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3175" cap="flat">
              <a:noFill/>
              <a:prstDash val="solid"/>
              <a:bevel/>
            </a:ln>
            <a:effectLst/>
          </c:spPr>
          <c:dPt>
            <c:idx val="1"/>
            <c:bubble3D val="0"/>
            <c:spPr>
              <a:solidFill>
                <a:srgbClr val="993366"/>
              </a:solidFill>
              <a:ln w="3175" cap="flat">
                <a:noFill/>
                <a:prstDash val="solid"/>
                <a:bevel/>
              </a:ln>
              <a:effectLst/>
            </c:spPr>
          </c:dPt>
          <c:dPt>
            <c:idx val="2"/>
            <c:bubble3D val="0"/>
            <c:spPr>
              <a:solidFill>
                <a:srgbClr val="FFFFCC"/>
              </a:solidFill>
              <a:ln w="3175" cap="flat">
                <a:noFill/>
                <a:prstDash val="solid"/>
                <a:bevel/>
              </a:ln>
              <a:effectLst/>
            </c:spPr>
          </c:dPt>
          <c:cat>
            <c:strRef>
              <c:f>Sheet1!$B$1:$D$1</c:f>
              <c:strCache>
                <c:ptCount val="3"/>
                <c:pt idx="0">
                  <c:v>Высокий уровень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0.1800000000000001</c:v>
                </c:pt>
                <c:pt idx="1">
                  <c:v>0.64000000000000046</c:v>
                </c:pt>
                <c:pt idx="2">
                  <c:v>0.1800000000000001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FFFFFF"/>
        </a:solidFill>
        <a:ln w="12700" cap="flat">
          <a:noFill/>
          <a:miter lim="400000"/>
        </a:ln>
        <a:effectLst/>
      </c:spPr>
    </c:plotArea>
    <c:legend>
      <c:legendPos val="r"/>
      <c:layout>
        <c:manualLayout>
          <c:xMode val="edge"/>
          <c:yMode val="edge"/>
          <c:x val="3.1676281106572911E-2"/>
          <c:y val="0.76435451382530673"/>
          <c:w val="0.84925799999999996"/>
          <c:h val="0.18985472746139295"/>
        </c:manualLayout>
      </c:layout>
      <c:overlay val="1"/>
      <c:spPr>
        <a:noFill/>
        <a:ln w="3175" cap="flat">
          <a:solidFill>
            <a:srgbClr val="000000"/>
          </a:solidFill>
          <a:prstDash val="solid"/>
          <a:bevel/>
        </a:ln>
        <a:effectLst/>
      </c:spPr>
      <c:txPr>
        <a:bodyPr/>
        <a:lstStyle/>
        <a:p>
          <a:pPr lvl="0">
            <a:defRPr sz="590" b="0" i="0" u="none" strike="noStrike">
              <a:solidFill>
                <a:srgbClr val="000000"/>
              </a:solidFill>
              <a:effectLst/>
              <a:latin typeface="Times New Roman"/>
            </a:defRPr>
          </a:pPr>
          <a:endParaRPr lang="ru-RU"/>
        </a:p>
      </c:txPr>
    </c:legend>
    <c:plotVisOnly val="1"/>
    <c:dispBlanksAs val="zero"/>
    <c:showDLblsOverMax val="1"/>
  </c:chart>
  <c:spPr>
    <a:noFill/>
    <a:ln>
      <a:noFill/>
    </a:ln>
    <a:effectLst/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высоки 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низший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высоки 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низший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3095808"/>
        <c:axId val="263097344"/>
      </c:barChart>
      <c:catAx>
        <c:axId val="263095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63097344"/>
        <c:crosses val="autoZero"/>
        <c:auto val="1"/>
        <c:lblAlgn val="ctr"/>
        <c:lblOffset val="100"/>
        <c:noMultiLvlLbl val="0"/>
      </c:catAx>
      <c:valAx>
        <c:axId val="263097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30958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69917442137921"/>
          <c:y val="0.42824237099117984"/>
          <c:w val="0.13113128131710794"/>
          <c:h val="0.24811012357360918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579359871682712E-2"/>
          <c:y val="0.40420123216815473"/>
          <c:w val="0.6647058180227472"/>
          <c:h val="0.5062418871281256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Анализ заболеваемости старшей группы</c:v>
                </c:pt>
              </c:strCache>
            </c:strRef>
          </c:tx>
          <c:dLbls>
            <c:dLbl>
              <c:idx val="0"/>
              <c:layout>
                <c:manualLayout>
                  <c:x val="1.5861129337999418E-2"/>
                  <c:y val="-0.157954732645866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8408974919801693E-2"/>
                  <c:y val="-0.128239053800283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28</c:v>
                </c:pt>
                <c:pt idx="1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9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2.9828849518810149E-2"/>
                  <c:y val="-0.245132176157538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5666192767570722E-2"/>
                  <c:y val="2.9116167108945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1528616214639836"/>
                  <c:y val="2.5490349617899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 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0.65</c:v>
                </c:pt>
                <c:pt idx="1">
                  <c:v>0.26</c:v>
                </c:pt>
                <c:pt idx="2">
                  <c:v>0.09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4.4655147273257506E-2"/>
                  <c:y val="3.77796525434320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4325240594925639E-3"/>
                  <c:y val="-6.6311086114235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Низхкий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0.72</c:v>
                </c:pt>
                <c:pt idx="1">
                  <c:v>0.27</c:v>
                </c:pt>
                <c:pt idx="2">
                  <c:v>0.01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</c:v>
                </c:pt>
              </c:strCache>
            </c:strRef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0.52</c:v>
                </c:pt>
                <c:pt idx="1">
                  <c:v>0.32</c:v>
                </c:pt>
                <c:pt idx="2">
                  <c:v>0.16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</c:v>
                </c:pt>
              </c:strCache>
            </c:strRef>
          </c:tx>
          <c:marker>
            <c:symbol val="none"/>
          </c:marker>
          <c:dLbls>
            <c:dLbl>
              <c:idx val="1"/>
              <c:layout>
                <c:manualLayout>
                  <c:x val="6.9444444444444441E-3"/>
                  <c:y val="0.115079365079365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0.65</c:v>
                </c:pt>
                <c:pt idx="1">
                  <c:v>0.26</c:v>
                </c:pt>
                <c:pt idx="2">
                  <c:v>0.09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2013-2014</c:v>
                </c:pt>
              </c:strCache>
            </c:strRef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0.72</c:v>
                </c:pt>
                <c:pt idx="1">
                  <c:v>0.27</c:v>
                </c:pt>
                <c:pt idx="2">
                  <c:v>0.01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1819008"/>
        <c:axId val="261820800"/>
      </c:lineChart>
      <c:catAx>
        <c:axId val="261819008"/>
        <c:scaling>
          <c:orientation val="minMax"/>
        </c:scaling>
        <c:delete val="0"/>
        <c:axPos val="b"/>
        <c:majorTickMark val="out"/>
        <c:minorTickMark val="none"/>
        <c:tickLblPos val="nextTo"/>
        <c:crossAx val="261820800"/>
        <c:crosses val="autoZero"/>
        <c:auto val="1"/>
        <c:lblAlgn val="ctr"/>
        <c:lblOffset val="100"/>
        <c:noMultiLvlLbl val="0"/>
      </c:catAx>
      <c:valAx>
        <c:axId val="2618208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618190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Коммуникация</c:v>
                </c:pt>
                <c:pt idx="1">
                  <c:v>Социализация</c:v>
                </c:pt>
                <c:pt idx="2">
                  <c:v>Художественное творчество</c:v>
                </c:pt>
                <c:pt idx="3">
                  <c:v>Познаие</c:v>
                </c:pt>
                <c:pt idx="4">
                  <c:v>«Познание» (конструктивная деятельность)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8</c:v>
                </c:pt>
                <c:pt idx="2">
                  <c:v>6</c:v>
                </c:pt>
                <c:pt idx="3">
                  <c:v>6</c:v>
                </c:pt>
                <c:pt idx="4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Коммуникация</c:v>
                </c:pt>
                <c:pt idx="1">
                  <c:v>Социализация</c:v>
                </c:pt>
                <c:pt idx="2">
                  <c:v>Художественное творчество</c:v>
                </c:pt>
                <c:pt idx="3">
                  <c:v>Познаие</c:v>
                </c:pt>
                <c:pt idx="4">
                  <c:v>«Познание» (конструктивная деятельность)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</c:v>
                </c:pt>
                <c:pt idx="1">
                  <c:v>5</c:v>
                </c:pt>
                <c:pt idx="2">
                  <c:v>6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Коммуникация</c:v>
                </c:pt>
                <c:pt idx="1">
                  <c:v>Социализация</c:v>
                </c:pt>
                <c:pt idx="2">
                  <c:v>Художественное творчество</c:v>
                </c:pt>
                <c:pt idx="3">
                  <c:v>Познаие</c:v>
                </c:pt>
                <c:pt idx="4">
                  <c:v>«Познание» (конструктивная деятельность)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1851392"/>
        <c:axId val="261865472"/>
      </c:barChart>
      <c:catAx>
        <c:axId val="261851392"/>
        <c:scaling>
          <c:orientation val="minMax"/>
        </c:scaling>
        <c:delete val="0"/>
        <c:axPos val="b"/>
        <c:majorTickMark val="out"/>
        <c:minorTickMark val="none"/>
        <c:tickLblPos val="nextTo"/>
        <c:crossAx val="261865472"/>
        <c:crosses val="autoZero"/>
        <c:auto val="1"/>
        <c:lblAlgn val="ctr"/>
        <c:lblOffset val="100"/>
        <c:noMultiLvlLbl val="0"/>
      </c:catAx>
      <c:valAx>
        <c:axId val="261865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18513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Коммуникация</c:v>
                </c:pt>
                <c:pt idx="1">
                  <c:v>Социализация</c:v>
                </c:pt>
                <c:pt idx="2">
                  <c:v>Художественное творчество</c:v>
                </c:pt>
                <c:pt idx="3">
                  <c:v>Познаие</c:v>
                </c:pt>
                <c:pt idx="4">
                  <c:v>«Познание» (конструктивная деятельность)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</c:v>
                </c:pt>
                <c:pt idx="1">
                  <c:v>8</c:v>
                </c:pt>
                <c:pt idx="2">
                  <c:v>7</c:v>
                </c:pt>
                <c:pt idx="3">
                  <c:v>6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Коммуникация</c:v>
                </c:pt>
                <c:pt idx="1">
                  <c:v>Социализация</c:v>
                </c:pt>
                <c:pt idx="2">
                  <c:v>Художественное творчество</c:v>
                </c:pt>
                <c:pt idx="3">
                  <c:v>Познаие</c:v>
                </c:pt>
                <c:pt idx="4">
                  <c:v>«Познание» (конструктивная деятельность)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</c:v>
                </c:pt>
                <c:pt idx="1">
                  <c:v>9</c:v>
                </c:pt>
                <c:pt idx="2">
                  <c:v>3</c:v>
                </c:pt>
                <c:pt idx="3">
                  <c:v>4</c:v>
                </c:pt>
                <c:pt idx="4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Коммуникация</c:v>
                </c:pt>
                <c:pt idx="1">
                  <c:v>Социализация</c:v>
                </c:pt>
                <c:pt idx="2">
                  <c:v>Художественное творчество</c:v>
                </c:pt>
                <c:pt idx="3">
                  <c:v>Познаие</c:v>
                </c:pt>
                <c:pt idx="4">
                  <c:v>«Познание» (конструктивная деятельность)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2178688"/>
        <c:axId val="262180224"/>
      </c:barChart>
      <c:catAx>
        <c:axId val="262178688"/>
        <c:scaling>
          <c:orientation val="minMax"/>
        </c:scaling>
        <c:delete val="0"/>
        <c:axPos val="b"/>
        <c:majorTickMark val="out"/>
        <c:minorTickMark val="none"/>
        <c:tickLblPos val="nextTo"/>
        <c:crossAx val="262180224"/>
        <c:crosses val="autoZero"/>
        <c:auto val="1"/>
        <c:lblAlgn val="ctr"/>
        <c:lblOffset val="100"/>
        <c:noMultiLvlLbl val="0"/>
      </c:catAx>
      <c:valAx>
        <c:axId val="262180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2178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Коммуникация</c:v>
                </c:pt>
                <c:pt idx="1">
                  <c:v>Социализация</c:v>
                </c:pt>
                <c:pt idx="2">
                  <c:v>Художественное творчество</c:v>
                </c:pt>
                <c:pt idx="3">
                  <c:v>Познаие</c:v>
                </c:pt>
                <c:pt idx="4">
                  <c:v>«Познание» (конструктивная деятельность)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8</c:v>
                </c:pt>
                <c:pt idx="2">
                  <c:v>7</c:v>
                </c:pt>
                <c:pt idx="3">
                  <c:v>8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Коммуникация</c:v>
                </c:pt>
                <c:pt idx="1">
                  <c:v>Социализация</c:v>
                </c:pt>
                <c:pt idx="2">
                  <c:v>Художественное творчество</c:v>
                </c:pt>
                <c:pt idx="3">
                  <c:v>Познаие</c:v>
                </c:pt>
                <c:pt idx="4">
                  <c:v>«Познание» (конструктивная деятельность)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Коммуникация</c:v>
                </c:pt>
                <c:pt idx="1">
                  <c:v>Социализация</c:v>
                </c:pt>
                <c:pt idx="2">
                  <c:v>Художественное творчество</c:v>
                </c:pt>
                <c:pt idx="3">
                  <c:v>Познаие</c:v>
                </c:pt>
                <c:pt idx="4">
                  <c:v>«Познание» (конструктивная деятельность)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2039040"/>
        <c:axId val="262040576"/>
      </c:barChart>
      <c:catAx>
        <c:axId val="262039040"/>
        <c:scaling>
          <c:orientation val="minMax"/>
        </c:scaling>
        <c:delete val="0"/>
        <c:axPos val="b"/>
        <c:majorTickMark val="out"/>
        <c:minorTickMark val="none"/>
        <c:tickLblPos val="nextTo"/>
        <c:crossAx val="262040576"/>
        <c:crosses val="autoZero"/>
        <c:auto val="1"/>
        <c:lblAlgn val="ctr"/>
        <c:lblOffset val="100"/>
        <c:noMultiLvlLbl val="0"/>
      </c:catAx>
      <c:valAx>
        <c:axId val="262040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20390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Средняя группа</c:v>
                </c:pt>
                <c:pt idx="1">
                  <c:v>Старшая группа</c:v>
                </c:pt>
                <c:pt idx="2">
                  <c:v>Подготовительная группа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%">
                  <c:v>0.35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Средняя группа</c:v>
                </c:pt>
                <c:pt idx="1">
                  <c:v>Старшая группа</c:v>
                </c:pt>
                <c:pt idx="2">
                  <c:v>Подготовительная группа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1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Средняя группа</c:v>
                </c:pt>
                <c:pt idx="1">
                  <c:v>Старшая группа</c:v>
                </c:pt>
                <c:pt idx="2">
                  <c:v>Подготовительная группа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 formatCode="0%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2349184"/>
        <c:axId val="262350720"/>
      </c:barChart>
      <c:catAx>
        <c:axId val="262349184"/>
        <c:scaling>
          <c:orientation val="minMax"/>
        </c:scaling>
        <c:delete val="0"/>
        <c:axPos val="b"/>
        <c:majorTickMark val="out"/>
        <c:minorTickMark val="none"/>
        <c:tickLblPos val="nextTo"/>
        <c:crossAx val="262350720"/>
        <c:crosses val="autoZero"/>
        <c:auto val="1"/>
        <c:lblAlgn val="ctr"/>
        <c:lblOffset val="100"/>
        <c:noMultiLvlLbl val="0"/>
      </c:catAx>
      <c:valAx>
        <c:axId val="26235072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62349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71345029239766"/>
          <c:y val="0.11111111111111117"/>
          <c:w val="0.76608187134503181"/>
          <c:h val="0.801169590643275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ysClr val="windowText" lastClr="0000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B0F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0.35</c:v>
                </c:pt>
                <c:pt idx="1">
                  <c:v>0.4</c:v>
                </c:pt>
                <c:pt idx="2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2384640"/>
        <c:axId val="262394624"/>
      </c:barChart>
      <c:catAx>
        <c:axId val="26238464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high"/>
        <c:crossAx val="262394624"/>
        <c:crosses val="autoZero"/>
        <c:auto val="1"/>
        <c:lblAlgn val="ctr"/>
        <c:lblOffset val="100"/>
        <c:noMultiLvlLbl val="0"/>
      </c:catAx>
      <c:valAx>
        <c:axId val="262394624"/>
        <c:scaling>
          <c:orientation val="minMax"/>
          <c:max val="1"/>
          <c:min val="0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623846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0.68125</cdr:x>
      <cdr:y>0.61285</cdr:y>
    </cdr:from>
    <cdr:to>
      <cdr:x>0.88125</cdr:x>
      <cdr:y>0.94618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114675" y="1681163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Blank">
    <a:dk1>
      <a:srgbClr val="000000"/>
    </a:dk1>
    <a:lt1>
      <a:srgbClr val="FFFFFF"/>
    </a:lt1>
    <a:dk2>
      <a:srgbClr val="404040"/>
    </a:dk2>
    <a:lt2>
      <a:srgbClr val="BFBFBF"/>
    </a:lt2>
    <a:accent1>
      <a:srgbClr val="499BC9"/>
    </a:accent1>
    <a:accent2>
      <a:srgbClr val="6EC038"/>
    </a:accent2>
    <a:accent3>
      <a:srgbClr val="F1D130"/>
    </a:accent3>
    <a:accent4>
      <a:srgbClr val="FFA93A"/>
    </a:accent4>
    <a:accent5>
      <a:srgbClr val="FF2D21"/>
    </a:accent5>
    <a:accent6>
      <a:srgbClr val="6C2085"/>
    </a:accent6>
    <a:hlink>
      <a:srgbClr val="0000FF"/>
    </a:hlink>
    <a:folHlink>
      <a:srgbClr val="FF00FF"/>
    </a:folHlink>
  </a:clrScheme>
  <a:fontScheme name="Blank">
    <a:majorFont>
      <a:latin typeface="Helvetica"/>
      <a:ea typeface="Helvetica"/>
      <a:cs typeface="Helvetica"/>
    </a:majorFont>
    <a:minorFont>
      <a:latin typeface="Helvetica"/>
      <a:ea typeface="Helvetica"/>
      <a:cs typeface="Helvetic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Blank">
    <a:dk1>
      <a:srgbClr val="000000"/>
    </a:dk1>
    <a:lt1>
      <a:srgbClr val="FFFFFF"/>
    </a:lt1>
    <a:dk2>
      <a:srgbClr val="404040"/>
    </a:dk2>
    <a:lt2>
      <a:srgbClr val="BFBFBF"/>
    </a:lt2>
    <a:accent1>
      <a:srgbClr val="499BC9"/>
    </a:accent1>
    <a:accent2>
      <a:srgbClr val="6EC038"/>
    </a:accent2>
    <a:accent3>
      <a:srgbClr val="F1D130"/>
    </a:accent3>
    <a:accent4>
      <a:srgbClr val="FFA93A"/>
    </a:accent4>
    <a:accent5>
      <a:srgbClr val="FF2D21"/>
    </a:accent5>
    <a:accent6>
      <a:srgbClr val="6C2085"/>
    </a:accent6>
    <a:hlink>
      <a:srgbClr val="0000FF"/>
    </a:hlink>
    <a:folHlink>
      <a:srgbClr val="FF00FF"/>
    </a:folHlink>
  </a:clrScheme>
  <a:fontScheme name="Blank">
    <a:majorFont>
      <a:latin typeface="Helvetica"/>
      <a:ea typeface="Helvetica"/>
      <a:cs typeface="Helvetica"/>
    </a:majorFont>
    <a:minorFont>
      <a:latin typeface="Helvetica"/>
      <a:ea typeface="Helvetica"/>
      <a:cs typeface="Helvetic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Blank">
    <a:dk1>
      <a:srgbClr val="000000"/>
    </a:dk1>
    <a:lt1>
      <a:srgbClr val="FFFFFF"/>
    </a:lt1>
    <a:dk2>
      <a:srgbClr val="404040"/>
    </a:dk2>
    <a:lt2>
      <a:srgbClr val="BFBFBF"/>
    </a:lt2>
    <a:accent1>
      <a:srgbClr val="499BC9"/>
    </a:accent1>
    <a:accent2>
      <a:srgbClr val="6EC038"/>
    </a:accent2>
    <a:accent3>
      <a:srgbClr val="F1D130"/>
    </a:accent3>
    <a:accent4>
      <a:srgbClr val="FFA93A"/>
    </a:accent4>
    <a:accent5>
      <a:srgbClr val="FF2D21"/>
    </a:accent5>
    <a:accent6>
      <a:srgbClr val="6C2085"/>
    </a:accent6>
    <a:hlink>
      <a:srgbClr val="0000FF"/>
    </a:hlink>
    <a:folHlink>
      <a:srgbClr val="FF00FF"/>
    </a:folHlink>
  </a:clrScheme>
  <a:fontScheme name="Blank">
    <a:majorFont>
      <a:latin typeface="Helvetica"/>
      <a:ea typeface="Helvetica"/>
      <a:cs typeface="Helvetica"/>
    </a:majorFont>
    <a:minorFont>
      <a:latin typeface="Helvetica"/>
      <a:ea typeface="Helvetica"/>
      <a:cs typeface="Helvetic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Blank">
    <a:dk1>
      <a:srgbClr val="000000"/>
    </a:dk1>
    <a:lt1>
      <a:srgbClr val="FFFFFF"/>
    </a:lt1>
    <a:dk2>
      <a:srgbClr val="404040"/>
    </a:dk2>
    <a:lt2>
      <a:srgbClr val="BFBFBF"/>
    </a:lt2>
    <a:accent1>
      <a:srgbClr val="499BC9"/>
    </a:accent1>
    <a:accent2>
      <a:srgbClr val="6EC038"/>
    </a:accent2>
    <a:accent3>
      <a:srgbClr val="F1D130"/>
    </a:accent3>
    <a:accent4>
      <a:srgbClr val="FFA93A"/>
    </a:accent4>
    <a:accent5>
      <a:srgbClr val="FF2D21"/>
    </a:accent5>
    <a:accent6>
      <a:srgbClr val="6C2085"/>
    </a:accent6>
    <a:hlink>
      <a:srgbClr val="0000FF"/>
    </a:hlink>
    <a:folHlink>
      <a:srgbClr val="FF00FF"/>
    </a:folHlink>
  </a:clrScheme>
  <a:fontScheme name="Blank">
    <a:majorFont>
      <a:latin typeface="Helvetica"/>
      <a:ea typeface="Helvetica"/>
      <a:cs typeface="Helvetica"/>
    </a:majorFont>
    <a:minorFont>
      <a:latin typeface="Helvetica"/>
      <a:ea typeface="Helvetica"/>
      <a:cs typeface="Helvetic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Blank">
    <a:dk1>
      <a:srgbClr val="000000"/>
    </a:dk1>
    <a:lt1>
      <a:srgbClr val="FFFFFF"/>
    </a:lt1>
    <a:dk2>
      <a:srgbClr val="404040"/>
    </a:dk2>
    <a:lt2>
      <a:srgbClr val="BFBFBF"/>
    </a:lt2>
    <a:accent1>
      <a:srgbClr val="499BC9"/>
    </a:accent1>
    <a:accent2>
      <a:srgbClr val="6EC038"/>
    </a:accent2>
    <a:accent3>
      <a:srgbClr val="F1D130"/>
    </a:accent3>
    <a:accent4>
      <a:srgbClr val="FFA93A"/>
    </a:accent4>
    <a:accent5>
      <a:srgbClr val="FF2D21"/>
    </a:accent5>
    <a:accent6>
      <a:srgbClr val="6C2085"/>
    </a:accent6>
    <a:hlink>
      <a:srgbClr val="0000FF"/>
    </a:hlink>
    <a:folHlink>
      <a:srgbClr val="FF00FF"/>
    </a:folHlink>
  </a:clrScheme>
  <a:fontScheme name="Blank">
    <a:majorFont>
      <a:latin typeface="Helvetica"/>
      <a:ea typeface="Helvetica"/>
      <a:cs typeface="Helvetica"/>
    </a:majorFont>
    <a:minorFont>
      <a:latin typeface="Helvetica"/>
      <a:ea typeface="Helvetica"/>
      <a:cs typeface="Helvetic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Blank">
    <a:dk1>
      <a:srgbClr val="000000"/>
    </a:dk1>
    <a:lt1>
      <a:srgbClr val="FFFFFF"/>
    </a:lt1>
    <a:dk2>
      <a:srgbClr val="404040"/>
    </a:dk2>
    <a:lt2>
      <a:srgbClr val="BFBFBF"/>
    </a:lt2>
    <a:accent1>
      <a:srgbClr val="499BC9"/>
    </a:accent1>
    <a:accent2>
      <a:srgbClr val="6EC038"/>
    </a:accent2>
    <a:accent3>
      <a:srgbClr val="F1D130"/>
    </a:accent3>
    <a:accent4>
      <a:srgbClr val="FFA93A"/>
    </a:accent4>
    <a:accent5>
      <a:srgbClr val="FF2D21"/>
    </a:accent5>
    <a:accent6>
      <a:srgbClr val="6C2085"/>
    </a:accent6>
    <a:hlink>
      <a:srgbClr val="0000FF"/>
    </a:hlink>
    <a:folHlink>
      <a:srgbClr val="FF00FF"/>
    </a:folHlink>
  </a:clrScheme>
  <a:fontScheme name="Blank">
    <a:majorFont>
      <a:latin typeface="Helvetica"/>
      <a:ea typeface="Helvetica"/>
      <a:cs typeface="Helvetica"/>
    </a:majorFont>
    <a:minorFont>
      <a:latin typeface="Helvetica"/>
      <a:ea typeface="Helvetica"/>
      <a:cs typeface="Helvetic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Blank">
    <a:dk1>
      <a:srgbClr val="000000"/>
    </a:dk1>
    <a:lt1>
      <a:srgbClr val="FFFFFF"/>
    </a:lt1>
    <a:dk2>
      <a:srgbClr val="404040"/>
    </a:dk2>
    <a:lt2>
      <a:srgbClr val="BFBFBF"/>
    </a:lt2>
    <a:accent1>
      <a:srgbClr val="499BC9"/>
    </a:accent1>
    <a:accent2>
      <a:srgbClr val="6EC038"/>
    </a:accent2>
    <a:accent3>
      <a:srgbClr val="F1D130"/>
    </a:accent3>
    <a:accent4>
      <a:srgbClr val="FFA93A"/>
    </a:accent4>
    <a:accent5>
      <a:srgbClr val="FF2D21"/>
    </a:accent5>
    <a:accent6>
      <a:srgbClr val="6C2085"/>
    </a:accent6>
    <a:hlink>
      <a:srgbClr val="0000FF"/>
    </a:hlink>
    <a:folHlink>
      <a:srgbClr val="FF00FF"/>
    </a:folHlink>
  </a:clrScheme>
  <a:fontScheme name="Blank">
    <a:majorFont>
      <a:latin typeface="Helvetica"/>
      <a:ea typeface="Helvetica"/>
      <a:cs typeface="Helvetica"/>
    </a:majorFont>
    <a:minorFont>
      <a:latin typeface="Helvetica"/>
      <a:ea typeface="Helvetica"/>
      <a:cs typeface="Helvetic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Blank">
    <a:dk1>
      <a:srgbClr val="000000"/>
    </a:dk1>
    <a:lt1>
      <a:srgbClr val="FFFFFF"/>
    </a:lt1>
    <a:dk2>
      <a:srgbClr val="404040"/>
    </a:dk2>
    <a:lt2>
      <a:srgbClr val="BFBFBF"/>
    </a:lt2>
    <a:accent1>
      <a:srgbClr val="499BC9"/>
    </a:accent1>
    <a:accent2>
      <a:srgbClr val="6EC038"/>
    </a:accent2>
    <a:accent3>
      <a:srgbClr val="F1D130"/>
    </a:accent3>
    <a:accent4>
      <a:srgbClr val="FFA93A"/>
    </a:accent4>
    <a:accent5>
      <a:srgbClr val="FF2D21"/>
    </a:accent5>
    <a:accent6>
      <a:srgbClr val="6C2085"/>
    </a:accent6>
    <a:hlink>
      <a:srgbClr val="0000FF"/>
    </a:hlink>
    <a:folHlink>
      <a:srgbClr val="FF00FF"/>
    </a:folHlink>
  </a:clrScheme>
  <a:fontScheme name="Blank">
    <a:majorFont>
      <a:latin typeface="Helvetica"/>
      <a:ea typeface="Helvetica"/>
      <a:cs typeface="Helvetica"/>
    </a:majorFont>
    <a:minorFont>
      <a:latin typeface="Helvetica"/>
      <a:ea typeface="Helvetica"/>
      <a:cs typeface="Helvetic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Blank">
    <a:dk1>
      <a:srgbClr val="000000"/>
    </a:dk1>
    <a:lt1>
      <a:srgbClr val="FFFFFF"/>
    </a:lt1>
    <a:dk2>
      <a:srgbClr val="404040"/>
    </a:dk2>
    <a:lt2>
      <a:srgbClr val="BFBFBF"/>
    </a:lt2>
    <a:accent1>
      <a:srgbClr val="499BC9"/>
    </a:accent1>
    <a:accent2>
      <a:srgbClr val="6EC038"/>
    </a:accent2>
    <a:accent3>
      <a:srgbClr val="F1D130"/>
    </a:accent3>
    <a:accent4>
      <a:srgbClr val="FFA93A"/>
    </a:accent4>
    <a:accent5>
      <a:srgbClr val="FF2D21"/>
    </a:accent5>
    <a:accent6>
      <a:srgbClr val="6C2085"/>
    </a:accent6>
    <a:hlink>
      <a:srgbClr val="0000FF"/>
    </a:hlink>
    <a:folHlink>
      <a:srgbClr val="FF00FF"/>
    </a:folHlink>
  </a:clrScheme>
  <a:fontScheme name="Blank">
    <a:majorFont>
      <a:latin typeface="Helvetica"/>
      <a:ea typeface="Helvetica"/>
      <a:cs typeface="Helvetica"/>
    </a:majorFont>
    <a:minorFont>
      <a:latin typeface="Helvetica"/>
      <a:ea typeface="Helvetica"/>
      <a:cs typeface="Helvetic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Blank">
    <a:dk1>
      <a:srgbClr val="000000"/>
    </a:dk1>
    <a:lt1>
      <a:srgbClr val="FFFFFF"/>
    </a:lt1>
    <a:dk2>
      <a:srgbClr val="404040"/>
    </a:dk2>
    <a:lt2>
      <a:srgbClr val="BFBFBF"/>
    </a:lt2>
    <a:accent1>
      <a:srgbClr val="499BC9"/>
    </a:accent1>
    <a:accent2>
      <a:srgbClr val="6EC038"/>
    </a:accent2>
    <a:accent3>
      <a:srgbClr val="F1D130"/>
    </a:accent3>
    <a:accent4>
      <a:srgbClr val="FFA93A"/>
    </a:accent4>
    <a:accent5>
      <a:srgbClr val="FF2D21"/>
    </a:accent5>
    <a:accent6>
      <a:srgbClr val="6C2085"/>
    </a:accent6>
    <a:hlink>
      <a:srgbClr val="0000FF"/>
    </a:hlink>
    <a:folHlink>
      <a:srgbClr val="FF00FF"/>
    </a:folHlink>
  </a:clrScheme>
  <a:fontScheme name="Blank">
    <a:majorFont>
      <a:latin typeface="Helvetica"/>
      <a:ea typeface="Helvetica"/>
      <a:cs typeface="Helvetica"/>
    </a:majorFont>
    <a:minorFont>
      <a:latin typeface="Helvetica"/>
      <a:ea typeface="Helvetica"/>
      <a:cs typeface="Helvetic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Blank">
    <a:dk1>
      <a:srgbClr val="000000"/>
    </a:dk1>
    <a:lt1>
      <a:srgbClr val="FFFFFF"/>
    </a:lt1>
    <a:dk2>
      <a:srgbClr val="404040"/>
    </a:dk2>
    <a:lt2>
      <a:srgbClr val="BFBFBF"/>
    </a:lt2>
    <a:accent1>
      <a:srgbClr val="499BC9"/>
    </a:accent1>
    <a:accent2>
      <a:srgbClr val="6EC038"/>
    </a:accent2>
    <a:accent3>
      <a:srgbClr val="F1D130"/>
    </a:accent3>
    <a:accent4>
      <a:srgbClr val="FFA93A"/>
    </a:accent4>
    <a:accent5>
      <a:srgbClr val="FF2D21"/>
    </a:accent5>
    <a:accent6>
      <a:srgbClr val="6C2085"/>
    </a:accent6>
    <a:hlink>
      <a:srgbClr val="0000FF"/>
    </a:hlink>
    <a:folHlink>
      <a:srgbClr val="FF00FF"/>
    </a:folHlink>
  </a:clrScheme>
  <a:fontScheme name="Blank">
    <a:majorFont>
      <a:latin typeface="Helvetica"/>
      <a:ea typeface="Helvetica"/>
      <a:cs typeface="Helvetica"/>
    </a:majorFont>
    <a:minorFont>
      <a:latin typeface="Helvetica"/>
      <a:ea typeface="Helvetica"/>
      <a:cs typeface="Helvetic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Blank">
    <a:dk1>
      <a:srgbClr val="000000"/>
    </a:dk1>
    <a:lt1>
      <a:srgbClr val="FFFFFF"/>
    </a:lt1>
    <a:dk2>
      <a:srgbClr val="404040"/>
    </a:dk2>
    <a:lt2>
      <a:srgbClr val="BFBFBF"/>
    </a:lt2>
    <a:accent1>
      <a:srgbClr val="499BC9"/>
    </a:accent1>
    <a:accent2>
      <a:srgbClr val="6EC038"/>
    </a:accent2>
    <a:accent3>
      <a:srgbClr val="F1D130"/>
    </a:accent3>
    <a:accent4>
      <a:srgbClr val="FFA93A"/>
    </a:accent4>
    <a:accent5>
      <a:srgbClr val="FF2D21"/>
    </a:accent5>
    <a:accent6>
      <a:srgbClr val="6C2085"/>
    </a:accent6>
    <a:hlink>
      <a:srgbClr val="0000FF"/>
    </a:hlink>
    <a:folHlink>
      <a:srgbClr val="FF00FF"/>
    </a:folHlink>
  </a:clrScheme>
  <a:fontScheme name="Blank">
    <a:majorFont>
      <a:latin typeface="Helvetica"/>
      <a:ea typeface="Helvetica"/>
      <a:cs typeface="Helvetica"/>
    </a:majorFont>
    <a:minorFont>
      <a:latin typeface="Helvetica"/>
      <a:ea typeface="Helvetica"/>
      <a:cs typeface="Helvetic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Blank">
    <a:dk1>
      <a:srgbClr val="000000"/>
    </a:dk1>
    <a:lt1>
      <a:srgbClr val="FFFFFF"/>
    </a:lt1>
    <a:dk2>
      <a:srgbClr val="404040"/>
    </a:dk2>
    <a:lt2>
      <a:srgbClr val="BFBFBF"/>
    </a:lt2>
    <a:accent1>
      <a:srgbClr val="499BC9"/>
    </a:accent1>
    <a:accent2>
      <a:srgbClr val="6EC038"/>
    </a:accent2>
    <a:accent3>
      <a:srgbClr val="F1D130"/>
    </a:accent3>
    <a:accent4>
      <a:srgbClr val="FFA93A"/>
    </a:accent4>
    <a:accent5>
      <a:srgbClr val="FF2D21"/>
    </a:accent5>
    <a:accent6>
      <a:srgbClr val="6C2085"/>
    </a:accent6>
    <a:hlink>
      <a:srgbClr val="0000FF"/>
    </a:hlink>
    <a:folHlink>
      <a:srgbClr val="FF00FF"/>
    </a:folHlink>
  </a:clrScheme>
  <a:fontScheme name="Blank">
    <a:majorFont>
      <a:latin typeface="Helvetica"/>
      <a:ea typeface="Helvetica"/>
      <a:cs typeface="Helvetica"/>
    </a:majorFont>
    <a:minorFont>
      <a:latin typeface="Helvetica"/>
      <a:ea typeface="Helvetica"/>
      <a:cs typeface="Helvetic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Blank">
    <a:dk1>
      <a:srgbClr val="000000"/>
    </a:dk1>
    <a:lt1>
      <a:srgbClr val="FFFFFF"/>
    </a:lt1>
    <a:dk2>
      <a:srgbClr val="404040"/>
    </a:dk2>
    <a:lt2>
      <a:srgbClr val="BFBFBF"/>
    </a:lt2>
    <a:accent1>
      <a:srgbClr val="499BC9"/>
    </a:accent1>
    <a:accent2>
      <a:srgbClr val="6EC038"/>
    </a:accent2>
    <a:accent3>
      <a:srgbClr val="F1D130"/>
    </a:accent3>
    <a:accent4>
      <a:srgbClr val="FFA93A"/>
    </a:accent4>
    <a:accent5>
      <a:srgbClr val="FF2D21"/>
    </a:accent5>
    <a:accent6>
      <a:srgbClr val="6C2085"/>
    </a:accent6>
    <a:hlink>
      <a:srgbClr val="0000FF"/>
    </a:hlink>
    <a:folHlink>
      <a:srgbClr val="FF00FF"/>
    </a:folHlink>
  </a:clrScheme>
  <a:fontScheme name="Blank">
    <a:majorFont>
      <a:latin typeface="Helvetica"/>
      <a:ea typeface="Helvetica"/>
      <a:cs typeface="Helvetica"/>
    </a:majorFont>
    <a:minorFont>
      <a:latin typeface="Helvetica"/>
      <a:ea typeface="Helvetica"/>
      <a:cs typeface="Helvetic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Blank">
    <a:dk1>
      <a:srgbClr val="000000"/>
    </a:dk1>
    <a:lt1>
      <a:srgbClr val="FFFFFF"/>
    </a:lt1>
    <a:dk2>
      <a:srgbClr val="404040"/>
    </a:dk2>
    <a:lt2>
      <a:srgbClr val="BFBFBF"/>
    </a:lt2>
    <a:accent1>
      <a:srgbClr val="499BC9"/>
    </a:accent1>
    <a:accent2>
      <a:srgbClr val="6EC038"/>
    </a:accent2>
    <a:accent3>
      <a:srgbClr val="F1D130"/>
    </a:accent3>
    <a:accent4>
      <a:srgbClr val="FFA93A"/>
    </a:accent4>
    <a:accent5>
      <a:srgbClr val="FF2D21"/>
    </a:accent5>
    <a:accent6>
      <a:srgbClr val="6C2085"/>
    </a:accent6>
    <a:hlink>
      <a:srgbClr val="0000FF"/>
    </a:hlink>
    <a:folHlink>
      <a:srgbClr val="FF00FF"/>
    </a:folHlink>
  </a:clrScheme>
  <a:fontScheme name="Blank">
    <a:majorFont>
      <a:latin typeface="Helvetica"/>
      <a:ea typeface="Helvetica"/>
      <a:cs typeface="Helvetica"/>
    </a:majorFont>
    <a:minorFont>
      <a:latin typeface="Helvetica"/>
      <a:ea typeface="Helvetica"/>
      <a:cs typeface="Helvetic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Blank">
    <a:dk1>
      <a:srgbClr val="000000"/>
    </a:dk1>
    <a:lt1>
      <a:srgbClr val="FFFFFF"/>
    </a:lt1>
    <a:dk2>
      <a:srgbClr val="404040"/>
    </a:dk2>
    <a:lt2>
      <a:srgbClr val="BFBFBF"/>
    </a:lt2>
    <a:accent1>
      <a:srgbClr val="499BC9"/>
    </a:accent1>
    <a:accent2>
      <a:srgbClr val="6EC038"/>
    </a:accent2>
    <a:accent3>
      <a:srgbClr val="F1D130"/>
    </a:accent3>
    <a:accent4>
      <a:srgbClr val="FFA93A"/>
    </a:accent4>
    <a:accent5>
      <a:srgbClr val="FF2D21"/>
    </a:accent5>
    <a:accent6>
      <a:srgbClr val="6C2085"/>
    </a:accent6>
    <a:hlink>
      <a:srgbClr val="0000FF"/>
    </a:hlink>
    <a:folHlink>
      <a:srgbClr val="FF00FF"/>
    </a:folHlink>
  </a:clrScheme>
  <a:fontScheme name="Blank">
    <a:majorFont>
      <a:latin typeface="Helvetica"/>
      <a:ea typeface="Helvetica"/>
      <a:cs typeface="Helvetica"/>
    </a:majorFont>
    <a:minorFont>
      <a:latin typeface="Helvetica"/>
      <a:ea typeface="Helvetica"/>
      <a:cs typeface="Helvetic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Blank">
    <a:dk1>
      <a:srgbClr val="000000"/>
    </a:dk1>
    <a:lt1>
      <a:srgbClr val="FFFFFF"/>
    </a:lt1>
    <a:dk2>
      <a:srgbClr val="404040"/>
    </a:dk2>
    <a:lt2>
      <a:srgbClr val="BFBFBF"/>
    </a:lt2>
    <a:accent1>
      <a:srgbClr val="499BC9"/>
    </a:accent1>
    <a:accent2>
      <a:srgbClr val="6EC038"/>
    </a:accent2>
    <a:accent3>
      <a:srgbClr val="F1D130"/>
    </a:accent3>
    <a:accent4>
      <a:srgbClr val="FFA93A"/>
    </a:accent4>
    <a:accent5>
      <a:srgbClr val="FF2D21"/>
    </a:accent5>
    <a:accent6>
      <a:srgbClr val="6C2085"/>
    </a:accent6>
    <a:hlink>
      <a:srgbClr val="0000FF"/>
    </a:hlink>
    <a:folHlink>
      <a:srgbClr val="FF00FF"/>
    </a:folHlink>
  </a:clrScheme>
  <a:fontScheme name="Blank">
    <a:majorFont>
      <a:latin typeface="Helvetica"/>
      <a:ea typeface="Helvetica"/>
      <a:cs typeface="Helvetica"/>
    </a:majorFont>
    <a:minorFont>
      <a:latin typeface="Helvetica"/>
      <a:ea typeface="Helvetica"/>
      <a:cs typeface="Helvetic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29999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9525" cap="flat" cmpd="sng" algn="ctr">
        <a:solidFill>
          <a:schemeClr val="phClr">
            <a:shade val="95000"/>
            <a:satMod val="104999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50000"/>
            </a:srgbClr>
          </a:outerShdw>
        </a:effectLst>
      </a:effectStyle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91</Pages>
  <Words>19420</Words>
  <Characters>110696</Characters>
  <Application>Microsoft Office Word</Application>
  <DocSecurity>0</DocSecurity>
  <Lines>922</Lines>
  <Paragraphs>259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RT_Administrator</dc:creator>
  <cp:lastModifiedBy>RT_Administrator</cp:lastModifiedBy>
  <cp:revision>1</cp:revision>
  <dcterms:created xsi:type="dcterms:W3CDTF">2014-11-29T14:50:00Z</dcterms:created>
  <dcterms:modified xsi:type="dcterms:W3CDTF">2014-11-29T14:51:00Z</dcterms:modified>
</cp:coreProperties>
</file>